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E28C0" w14:textId="77777777" w:rsidR="00B8670C" w:rsidRDefault="00B8670C" w:rsidP="00B8670C">
      <w:pPr>
        <w:spacing w:after="160" w:line="259" w:lineRule="auto"/>
        <w:rPr>
          <w:kern w:val="36"/>
          <w:sz w:val="72"/>
          <w:szCs w:val="72"/>
          <w:highlight w:val="yellow"/>
        </w:rPr>
      </w:pPr>
    </w:p>
    <w:p w14:paraId="3A16E0E4" w14:textId="0C089E2B" w:rsidR="00B8670C" w:rsidRDefault="003F2A6B" w:rsidP="00B8670C">
      <w:pPr>
        <w:spacing w:after="160" w:line="259" w:lineRule="auto"/>
        <w:rPr>
          <w:kern w:val="36"/>
          <w:sz w:val="72"/>
          <w:szCs w:val="72"/>
          <w:highlight w:val="yellow"/>
        </w:rPr>
      </w:pPr>
      <w:r w:rsidRPr="00ED5C7F">
        <w:rPr>
          <w:rFonts w:cs="Arial"/>
          <w:noProof/>
        </w:rPr>
        <w:drawing>
          <wp:anchor distT="0" distB="0" distL="114300" distR="114300" simplePos="0" relativeHeight="251664384" behindDoc="1" locked="0" layoutInCell="1" allowOverlap="1" wp14:anchorId="59FF5179" wp14:editId="4AA95671">
            <wp:simplePos x="0" y="0"/>
            <wp:positionH relativeFrom="page">
              <wp:posOffset>-73025</wp:posOffset>
            </wp:positionH>
            <wp:positionV relativeFrom="paragraph">
              <wp:posOffset>670560</wp:posOffset>
            </wp:positionV>
            <wp:extent cx="7618095" cy="10646410"/>
            <wp:effectExtent l="0" t="0" r="1905" b="0"/>
            <wp:wrapNone/>
            <wp:docPr id="2131624004" name="Picture 213162400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618095" cy="10646410"/>
                    </a:xfrm>
                    <a:prstGeom prst="rect">
                      <a:avLst/>
                    </a:prstGeom>
                  </pic:spPr>
                </pic:pic>
              </a:graphicData>
            </a:graphic>
            <wp14:sizeRelH relativeFrom="page">
              <wp14:pctWidth>0</wp14:pctWidth>
            </wp14:sizeRelH>
            <wp14:sizeRelV relativeFrom="page">
              <wp14:pctHeight>0</wp14:pctHeight>
            </wp14:sizeRelV>
          </wp:anchor>
        </w:drawing>
      </w:r>
    </w:p>
    <w:p w14:paraId="2618B43B" w14:textId="589307D1" w:rsidR="00B8670C" w:rsidRDefault="00B8670C" w:rsidP="00B8670C">
      <w:pPr>
        <w:spacing w:after="160" w:line="259" w:lineRule="auto"/>
        <w:rPr>
          <w:kern w:val="36"/>
          <w:sz w:val="72"/>
          <w:szCs w:val="72"/>
          <w:highlight w:val="yellow"/>
        </w:rPr>
      </w:pPr>
    </w:p>
    <w:p w14:paraId="2B074352" w14:textId="77777777" w:rsidR="00062844" w:rsidRDefault="00062844" w:rsidP="00B8670C">
      <w:pPr>
        <w:spacing w:after="160" w:line="259" w:lineRule="auto"/>
        <w:rPr>
          <w:kern w:val="36"/>
          <w:sz w:val="72"/>
          <w:szCs w:val="72"/>
          <w:highlight w:val="yellow"/>
        </w:rPr>
      </w:pPr>
    </w:p>
    <w:p w14:paraId="2E438D0C" w14:textId="06DE0A01" w:rsidR="00B8670C" w:rsidRDefault="00FC2C94" w:rsidP="00FC2C94">
      <w:pPr>
        <w:spacing w:after="160" w:line="259" w:lineRule="auto"/>
        <w:rPr>
          <w:kern w:val="36"/>
          <w:sz w:val="72"/>
          <w:szCs w:val="72"/>
          <w:highlight w:val="yellow"/>
        </w:rPr>
      </w:pPr>
      <w:r>
        <w:rPr>
          <w:kern w:val="36"/>
          <w:sz w:val="72"/>
          <w:szCs w:val="72"/>
          <w:highlight w:val="yellow"/>
        </w:rPr>
        <w:br w:type="textWrapping" w:clear="all"/>
      </w:r>
    </w:p>
    <w:p w14:paraId="7F4A8EEC" w14:textId="71714023" w:rsidR="00B8670C" w:rsidRDefault="00507498" w:rsidP="00B8670C">
      <w:pPr>
        <w:spacing w:after="160" w:line="259" w:lineRule="auto"/>
        <w:rPr>
          <w:kern w:val="36"/>
          <w:sz w:val="72"/>
          <w:szCs w:val="72"/>
          <w:highlight w:val="yellow"/>
        </w:rPr>
      </w:pPr>
      <w:r>
        <w:rPr>
          <w:rFonts w:cs="Arial"/>
          <w:noProof/>
        </w:rPr>
        <w:drawing>
          <wp:anchor distT="0" distB="0" distL="114300" distR="114300" simplePos="0" relativeHeight="251662336" behindDoc="0" locked="0" layoutInCell="1" allowOverlap="1" wp14:anchorId="76EFBF04" wp14:editId="4B2F6ED8">
            <wp:simplePos x="0" y="0"/>
            <wp:positionH relativeFrom="column">
              <wp:posOffset>2522220</wp:posOffset>
            </wp:positionH>
            <wp:positionV relativeFrom="paragraph">
              <wp:posOffset>211455</wp:posOffset>
            </wp:positionV>
            <wp:extent cx="2215515" cy="845820"/>
            <wp:effectExtent l="0" t="0" r="0" b="0"/>
            <wp:wrapSquare wrapText="bothSides"/>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15515" cy="845820"/>
                    </a:xfrm>
                    <a:prstGeom prst="rect">
                      <a:avLst/>
                    </a:prstGeom>
                  </pic:spPr>
                </pic:pic>
              </a:graphicData>
            </a:graphic>
          </wp:anchor>
        </w:drawing>
      </w:r>
      <w:r>
        <w:rPr>
          <w:rFonts w:cs="Arial"/>
          <w:noProof/>
          <w:sz w:val="20"/>
        </w:rPr>
        <w:drawing>
          <wp:anchor distT="0" distB="0" distL="114300" distR="114300" simplePos="0" relativeHeight="251666432" behindDoc="0" locked="0" layoutInCell="1" allowOverlap="1" wp14:anchorId="53B62901" wp14:editId="312A3A36">
            <wp:simplePos x="0" y="0"/>
            <wp:positionH relativeFrom="margin">
              <wp:posOffset>243840</wp:posOffset>
            </wp:positionH>
            <wp:positionV relativeFrom="paragraph">
              <wp:posOffset>330200</wp:posOffset>
            </wp:positionV>
            <wp:extent cx="1676400" cy="609600"/>
            <wp:effectExtent l="0" t="0" r="0" b="0"/>
            <wp:wrapSquare wrapText="bothSides"/>
            <wp:docPr id="306417981" name="Picture 30641798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76400" cy="609600"/>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p>
    <w:p w14:paraId="18298D5A" w14:textId="77777777" w:rsidR="00B8670C" w:rsidRDefault="00B8670C" w:rsidP="00B8670C">
      <w:pPr>
        <w:spacing w:after="160" w:line="259" w:lineRule="auto"/>
        <w:rPr>
          <w:kern w:val="36"/>
          <w:sz w:val="72"/>
          <w:szCs w:val="72"/>
          <w:highlight w:val="yellow"/>
        </w:rPr>
      </w:pPr>
    </w:p>
    <w:p w14:paraId="41D9DEFB" w14:textId="2B5C89B2" w:rsidR="003F2A6B" w:rsidRDefault="003F2A6B" w:rsidP="003F2A6B">
      <w:pPr>
        <w:pStyle w:val="KCCCoverTitle1"/>
        <w:ind w:left="720"/>
        <w:rPr>
          <w:rFonts w:ascii="Arial" w:hAnsi="Arial"/>
          <w:spacing w:val="0"/>
          <w:kern w:val="36"/>
          <w:sz w:val="64"/>
          <w:szCs w:val="64"/>
          <w:lang w:eastAsia="en-GB"/>
        </w:rPr>
      </w:pPr>
      <w:r>
        <w:rPr>
          <w:noProof/>
        </w:rPr>
        <w:drawing>
          <wp:inline distT="0" distB="0" distL="0" distR="0" wp14:anchorId="058CD111" wp14:editId="063D3BB7">
            <wp:extent cx="3447288" cy="711835"/>
            <wp:effectExtent l="0" t="0" r="0" b="0"/>
            <wp:docPr id="1" name="Picture 6" descr="A close up of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6" descr="A close up of a black background&#10;&#10;Description automatically generated"/>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56097" cy="713654"/>
                    </a:xfrm>
                    <a:prstGeom prst="rect">
                      <a:avLst/>
                    </a:prstGeom>
                    <a:noFill/>
                    <a:ln>
                      <a:noFill/>
                    </a:ln>
                  </pic:spPr>
                </pic:pic>
              </a:graphicData>
            </a:graphic>
          </wp:inline>
        </w:drawing>
      </w:r>
      <w:r w:rsidR="00305B6A" w:rsidRPr="004F36AB">
        <w:rPr>
          <w:rFonts w:ascii="Arial" w:hAnsi="Arial"/>
          <w:spacing w:val="0"/>
          <w:kern w:val="36"/>
          <w:sz w:val="64"/>
          <w:szCs w:val="64"/>
          <w:lang w:eastAsia="en-GB"/>
        </w:rPr>
        <w:t xml:space="preserve"> </w:t>
      </w:r>
    </w:p>
    <w:p w14:paraId="29BA3894" w14:textId="77777777" w:rsidR="003F2A6B" w:rsidRDefault="003F2A6B" w:rsidP="003F2A6B">
      <w:pPr>
        <w:pStyle w:val="KCCCoverTitle1"/>
        <w:rPr>
          <w:rFonts w:ascii="Arial" w:hAnsi="Arial"/>
          <w:spacing w:val="0"/>
          <w:kern w:val="36"/>
          <w:sz w:val="64"/>
          <w:szCs w:val="64"/>
          <w:lang w:eastAsia="en-GB"/>
        </w:rPr>
      </w:pPr>
    </w:p>
    <w:p w14:paraId="01824358" w14:textId="77777777" w:rsidR="00FF31BA" w:rsidRDefault="003F2A6B" w:rsidP="00DA617E">
      <w:pPr>
        <w:pStyle w:val="KCCCoverTitle1"/>
        <w:ind w:left="426"/>
        <w:rPr>
          <w:rFonts w:ascii="Arial" w:hAnsi="Arial"/>
          <w:spacing w:val="0"/>
          <w:kern w:val="36"/>
          <w:sz w:val="64"/>
          <w:szCs w:val="64"/>
          <w:lang w:eastAsia="en-GB"/>
        </w:rPr>
      </w:pPr>
      <w:r>
        <w:rPr>
          <w:rFonts w:ascii="Arial" w:hAnsi="Arial"/>
          <w:spacing w:val="0"/>
          <w:kern w:val="36"/>
          <w:sz w:val="64"/>
          <w:szCs w:val="64"/>
          <w:lang w:eastAsia="en-GB"/>
        </w:rPr>
        <w:t xml:space="preserve"> </w:t>
      </w:r>
      <w:r w:rsidR="00FF31BA">
        <w:rPr>
          <w:rFonts w:ascii="Arial" w:hAnsi="Arial"/>
          <w:spacing w:val="0"/>
          <w:kern w:val="36"/>
          <w:sz w:val="64"/>
          <w:szCs w:val="64"/>
          <w:lang w:eastAsia="en-GB"/>
        </w:rPr>
        <w:t xml:space="preserve">Relationships, Sex </w:t>
      </w:r>
    </w:p>
    <w:p w14:paraId="5E0A8F29" w14:textId="1CA2973C" w:rsidR="00305B6A" w:rsidRPr="00DA617E" w:rsidRDefault="00FF31BA" w:rsidP="00DA617E">
      <w:pPr>
        <w:pStyle w:val="KCCCoverTitle1"/>
        <w:ind w:left="426"/>
        <w:rPr>
          <w:rFonts w:ascii="Arial" w:hAnsi="Arial"/>
          <w:spacing w:val="0"/>
          <w:kern w:val="36"/>
          <w:sz w:val="64"/>
          <w:szCs w:val="64"/>
          <w:lang w:eastAsia="en-GB"/>
        </w:rPr>
      </w:pPr>
      <w:r>
        <w:rPr>
          <w:rFonts w:ascii="Arial" w:hAnsi="Arial"/>
          <w:spacing w:val="0"/>
          <w:kern w:val="36"/>
          <w:sz w:val="64"/>
          <w:szCs w:val="64"/>
          <w:lang w:eastAsia="en-GB"/>
        </w:rPr>
        <w:t xml:space="preserve"> &amp; Health</w:t>
      </w:r>
      <w:r w:rsidR="00DA617E">
        <w:rPr>
          <w:rFonts w:ascii="Arial" w:hAnsi="Arial"/>
          <w:spacing w:val="0"/>
          <w:kern w:val="36"/>
          <w:sz w:val="64"/>
          <w:szCs w:val="64"/>
          <w:lang w:eastAsia="en-GB"/>
        </w:rPr>
        <w:t xml:space="preserve"> </w:t>
      </w:r>
      <w:r>
        <w:rPr>
          <w:rFonts w:ascii="Arial" w:hAnsi="Arial"/>
          <w:spacing w:val="0"/>
          <w:kern w:val="36"/>
          <w:sz w:val="64"/>
          <w:szCs w:val="64"/>
          <w:lang w:eastAsia="en-GB"/>
        </w:rPr>
        <w:t xml:space="preserve">Education </w:t>
      </w:r>
      <w:r w:rsidR="00DA617E">
        <w:rPr>
          <w:rFonts w:ascii="Arial" w:hAnsi="Arial"/>
          <w:spacing w:val="0"/>
          <w:kern w:val="36"/>
          <w:sz w:val="64"/>
          <w:szCs w:val="64"/>
          <w:lang w:eastAsia="en-GB"/>
        </w:rPr>
        <w:t>Policy</w:t>
      </w:r>
    </w:p>
    <w:p w14:paraId="2F8F2D3C" w14:textId="08C51D2D" w:rsidR="00B8670C" w:rsidRPr="008F2287" w:rsidRDefault="00B8670C" w:rsidP="00507498">
      <w:pPr>
        <w:spacing w:after="160" w:line="259" w:lineRule="auto"/>
        <w:ind w:left="426"/>
        <w:rPr>
          <w:kern w:val="36"/>
          <w:szCs w:val="24"/>
          <w:highlight w:val="yellow"/>
        </w:rPr>
      </w:pPr>
    </w:p>
    <w:p w14:paraId="2C3594E2" w14:textId="12943595" w:rsidR="00C62397" w:rsidRDefault="00C62397" w:rsidP="00045760">
      <w:pPr>
        <w:spacing w:after="160" w:line="259" w:lineRule="auto"/>
        <w:ind w:left="567"/>
        <w:rPr>
          <w:rFonts w:cs="Arial"/>
          <w:b/>
          <w:sz w:val="40"/>
          <w:szCs w:val="40"/>
        </w:rPr>
      </w:pPr>
      <w:r>
        <w:rPr>
          <w:rFonts w:cs="Arial"/>
          <w:b/>
          <w:sz w:val="40"/>
          <w:szCs w:val="40"/>
        </w:rPr>
        <w:br w:type="page"/>
      </w:r>
    </w:p>
    <w:p w14:paraId="025A6993" w14:textId="77777777" w:rsidR="002E3E45" w:rsidRPr="003A3388" w:rsidRDefault="002E3E45" w:rsidP="002E3E45">
      <w:pPr>
        <w:spacing w:after="0"/>
        <w:rPr>
          <w:rFonts w:cs="Arial"/>
          <w:b/>
        </w:rPr>
      </w:pPr>
    </w:p>
    <w:p w14:paraId="61CBB53A" w14:textId="2244E591" w:rsidR="00F77BFF" w:rsidRPr="003A3388" w:rsidRDefault="00FF31BA" w:rsidP="00F77BFF">
      <w:pPr>
        <w:pStyle w:val="KCCCoverTitle1"/>
        <w:spacing w:line="276" w:lineRule="auto"/>
        <w:jc w:val="center"/>
        <w:rPr>
          <w:rFonts w:ascii="Arial" w:eastAsia="Times New Roman" w:hAnsi="Arial"/>
          <w:b w:val="0"/>
          <w:bCs w:val="0"/>
          <w:sz w:val="22"/>
          <w:szCs w:val="22"/>
        </w:rPr>
      </w:pPr>
      <w:r w:rsidRPr="003A3388">
        <w:rPr>
          <w:rFonts w:ascii="Arial" w:hAnsi="Arial"/>
          <w:spacing w:val="0"/>
          <w:kern w:val="36"/>
          <w:sz w:val="22"/>
          <w:szCs w:val="22"/>
          <w:lang w:eastAsia="en-GB"/>
        </w:rPr>
        <w:t xml:space="preserve">Relationships, Sex and Education </w:t>
      </w:r>
      <w:r w:rsidR="00F77BFF" w:rsidRPr="003A3388">
        <w:rPr>
          <w:rFonts w:ascii="Arial" w:hAnsi="Arial"/>
          <w:spacing w:val="0"/>
          <w:kern w:val="36"/>
          <w:sz w:val="22"/>
          <w:szCs w:val="22"/>
          <w:lang w:eastAsia="en-GB"/>
        </w:rPr>
        <w:t>Policy</w:t>
      </w:r>
    </w:p>
    <w:p w14:paraId="0241D08B" w14:textId="77777777" w:rsidR="00F77BFF" w:rsidRPr="003A3388" w:rsidRDefault="00F77BFF" w:rsidP="002E3E45">
      <w:pPr>
        <w:spacing w:after="0"/>
        <w:rPr>
          <w:rFonts w:cs="Arial"/>
          <w:b/>
        </w:rPr>
      </w:pPr>
    </w:p>
    <w:sdt>
      <w:sdtPr>
        <w:rPr>
          <w:rFonts w:cs="Arial"/>
        </w:rPr>
        <w:id w:val="1822236547"/>
        <w:docPartObj>
          <w:docPartGallery w:val="Table of Contents"/>
          <w:docPartUnique/>
        </w:docPartObj>
      </w:sdtPr>
      <w:sdtEndPr>
        <w:rPr>
          <w:b/>
          <w:bCs/>
          <w:noProof/>
        </w:rPr>
      </w:sdtEndPr>
      <w:sdtContent>
        <w:p w14:paraId="2B9B4B44" w14:textId="2915158C" w:rsidR="00D86A10" w:rsidRPr="003A3388" w:rsidRDefault="00D86A10" w:rsidP="003A3388">
          <w:pPr>
            <w:spacing w:after="160" w:line="259" w:lineRule="auto"/>
            <w:rPr>
              <w:rFonts w:cs="Arial"/>
            </w:rPr>
          </w:pPr>
          <w:r w:rsidRPr="003A3388">
            <w:rPr>
              <w:rFonts w:cs="Arial"/>
              <w:b/>
              <w:bCs/>
            </w:rPr>
            <w:t>Contents</w:t>
          </w:r>
        </w:p>
        <w:p w14:paraId="57282779" w14:textId="60583674" w:rsidR="003A3388" w:rsidRPr="003A3388" w:rsidRDefault="00D86A10">
          <w:pPr>
            <w:pStyle w:val="TOC1"/>
            <w:rPr>
              <w:rFonts w:asciiTheme="minorHAnsi" w:hAnsiTheme="minorHAnsi"/>
              <w:noProof/>
              <w:kern w:val="2"/>
              <w:sz w:val="24"/>
              <w:szCs w:val="24"/>
              <w14:ligatures w14:val="standardContextual"/>
            </w:rPr>
          </w:pPr>
          <w:r w:rsidRPr="003A3388">
            <w:rPr>
              <w:rFonts w:cs="Arial"/>
            </w:rPr>
            <w:fldChar w:fldCharType="begin"/>
          </w:r>
          <w:r w:rsidRPr="003A3388">
            <w:rPr>
              <w:rFonts w:cs="Arial"/>
            </w:rPr>
            <w:instrText xml:space="preserve"> TOC \o "1-3" \h \z \u </w:instrText>
          </w:r>
          <w:r w:rsidRPr="003A3388">
            <w:rPr>
              <w:rFonts w:cs="Arial"/>
            </w:rPr>
            <w:fldChar w:fldCharType="separate"/>
          </w:r>
          <w:hyperlink w:anchor="_Toc181797239" w:history="1">
            <w:r w:rsidR="003A3388" w:rsidRPr="003A3388">
              <w:rPr>
                <w:rStyle w:val="Hyperlink"/>
                <w:rFonts w:cs="Arial"/>
                <w:noProof/>
                <w:lang w:val="fr-FR"/>
              </w:rPr>
              <w:t xml:space="preserve">Policy </w:t>
            </w:r>
            <w:r w:rsidR="003A3388" w:rsidRPr="003A3388">
              <w:rPr>
                <w:rStyle w:val="Hyperlink"/>
                <w:rFonts w:cs="Arial"/>
                <w:noProof/>
              </w:rPr>
              <w:t>Statement</w:t>
            </w:r>
            <w:r w:rsidR="003A3388" w:rsidRPr="003A3388">
              <w:rPr>
                <w:noProof/>
                <w:webHidden/>
              </w:rPr>
              <w:tab/>
            </w:r>
            <w:r w:rsidR="003A3388" w:rsidRPr="003A3388">
              <w:rPr>
                <w:noProof/>
                <w:webHidden/>
              </w:rPr>
              <w:fldChar w:fldCharType="begin"/>
            </w:r>
            <w:r w:rsidR="003A3388" w:rsidRPr="003A3388">
              <w:rPr>
                <w:noProof/>
                <w:webHidden/>
              </w:rPr>
              <w:instrText xml:space="preserve"> PAGEREF _Toc181797239 \h </w:instrText>
            </w:r>
            <w:r w:rsidR="003A3388" w:rsidRPr="003A3388">
              <w:rPr>
                <w:noProof/>
                <w:webHidden/>
              </w:rPr>
            </w:r>
            <w:r w:rsidR="003A3388" w:rsidRPr="003A3388">
              <w:rPr>
                <w:noProof/>
                <w:webHidden/>
              </w:rPr>
              <w:fldChar w:fldCharType="separate"/>
            </w:r>
            <w:r w:rsidR="00E577A6">
              <w:rPr>
                <w:noProof/>
                <w:webHidden/>
              </w:rPr>
              <w:t>2</w:t>
            </w:r>
            <w:r w:rsidR="003A3388" w:rsidRPr="003A3388">
              <w:rPr>
                <w:noProof/>
                <w:webHidden/>
              </w:rPr>
              <w:fldChar w:fldCharType="end"/>
            </w:r>
          </w:hyperlink>
        </w:p>
        <w:p w14:paraId="3A7F2D17" w14:textId="53DB742E" w:rsidR="003A3388" w:rsidRPr="003A3388" w:rsidRDefault="003A3388">
          <w:pPr>
            <w:pStyle w:val="TOC1"/>
            <w:rPr>
              <w:rFonts w:asciiTheme="minorHAnsi" w:hAnsiTheme="minorHAnsi"/>
              <w:noProof/>
              <w:kern w:val="2"/>
              <w:sz w:val="24"/>
              <w:szCs w:val="24"/>
              <w14:ligatures w14:val="standardContextual"/>
            </w:rPr>
          </w:pPr>
          <w:hyperlink w:anchor="_Toc181797240" w:history="1">
            <w:r w:rsidRPr="003A3388">
              <w:rPr>
                <w:rStyle w:val="Hyperlink"/>
                <w:rFonts w:cs="Arial"/>
                <w:noProof/>
              </w:rPr>
              <w:t>Statutory / Legislative Basis</w:t>
            </w:r>
            <w:r w:rsidRPr="003A3388">
              <w:rPr>
                <w:noProof/>
                <w:webHidden/>
              </w:rPr>
              <w:tab/>
            </w:r>
            <w:r w:rsidRPr="003A3388">
              <w:rPr>
                <w:noProof/>
                <w:webHidden/>
              </w:rPr>
              <w:fldChar w:fldCharType="begin"/>
            </w:r>
            <w:r w:rsidRPr="003A3388">
              <w:rPr>
                <w:noProof/>
                <w:webHidden/>
              </w:rPr>
              <w:instrText xml:space="preserve"> PAGEREF _Toc181797240 \h </w:instrText>
            </w:r>
            <w:r w:rsidRPr="003A3388">
              <w:rPr>
                <w:noProof/>
                <w:webHidden/>
              </w:rPr>
            </w:r>
            <w:r w:rsidRPr="003A3388">
              <w:rPr>
                <w:noProof/>
                <w:webHidden/>
              </w:rPr>
              <w:fldChar w:fldCharType="separate"/>
            </w:r>
            <w:r w:rsidR="00E577A6">
              <w:rPr>
                <w:noProof/>
                <w:webHidden/>
              </w:rPr>
              <w:t>3</w:t>
            </w:r>
            <w:r w:rsidRPr="003A3388">
              <w:rPr>
                <w:noProof/>
                <w:webHidden/>
              </w:rPr>
              <w:fldChar w:fldCharType="end"/>
            </w:r>
          </w:hyperlink>
        </w:p>
        <w:p w14:paraId="3BF1A6EB" w14:textId="4A230DFC" w:rsidR="003A3388" w:rsidRPr="003A3388" w:rsidRDefault="003A3388">
          <w:pPr>
            <w:pStyle w:val="TOC1"/>
            <w:rPr>
              <w:rFonts w:asciiTheme="minorHAnsi" w:hAnsiTheme="minorHAnsi"/>
              <w:noProof/>
              <w:kern w:val="2"/>
              <w:sz w:val="24"/>
              <w:szCs w:val="24"/>
              <w14:ligatures w14:val="standardContextual"/>
            </w:rPr>
          </w:pPr>
          <w:hyperlink w:anchor="_Toc181797241" w:history="1">
            <w:r w:rsidRPr="003A3388">
              <w:rPr>
                <w:rStyle w:val="Hyperlink"/>
                <w:rFonts w:cs="Arial"/>
                <w:noProof/>
              </w:rPr>
              <w:t>Policy</w:t>
            </w:r>
            <w:r w:rsidRPr="003A3388">
              <w:rPr>
                <w:noProof/>
                <w:webHidden/>
              </w:rPr>
              <w:tab/>
            </w:r>
            <w:r w:rsidRPr="003A3388">
              <w:rPr>
                <w:noProof/>
                <w:webHidden/>
              </w:rPr>
              <w:fldChar w:fldCharType="begin"/>
            </w:r>
            <w:r w:rsidRPr="003A3388">
              <w:rPr>
                <w:noProof/>
                <w:webHidden/>
              </w:rPr>
              <w:instrText xml:space="preserve"> PAGEREF _Toc181797241 \h </w:instrText>
            </w:r>
            <w:r w:rsidRPr="003A3388">
              <w:rPr>
                <w:noProof/>
                <w:webHidden/>
              </w:rPr>
            </w:r>
            <w:r w:rsidRPr="003A3388">
              <w:rPr>
                <w:noProof/>
                <w:webHidden/>
              </w:rPr>
              <w:fldChar w:fldCharType="separate"/>
            </w:r>
            <w:r w:rsidR="00E577A6">
              <w:rPr>
                <w:noProof/>
                <w:webHidden/>
              </w:rPr>
              <w:t>4</w:t>
            </w:r>
            <w:r w:rsidRPr="003A3388">
              <w:rPr>
                <w:noProof/>
                <w:webHidden/>
              </w:rPr>
              <w:fldChar w:fldCharType="end"/>
            </w:r>
          </w:hyperlink>
        </w:p>
        <w:p w14:paraId="409D5DDD" w14:textId="4AB9B0D1" w:rsidR="003A3388" w:rsidRPr="003A3388" w:rsidRDefault="003A3388" w:rsidP="003A3388">
          <w:pPr>
            <w:pStyle w:val="TOC2"/>
            <w:rPr>
              <w:rFonts w:asciiTheme="minorHAnsi" w:hAnsiTheme="minorHAnsi"/>
              <w:b w:val="0"/>
              <w:bCs w:val="0"/>
              <w:kern w:val="2"/>
              <w:sz w:val="24"/>
              <w:szCs w:val="24"/>
              <w14:ligatures w14:val="standardContextual"/>
            </w:rPr>
          </w:pPr>
          <w:hyperlink w:anchor="_Toc181797242" w:history="1">
            <w:r w:rsidRPr="003A3388">
              <w:rPr>
                <w:rStyle w:val="Hyperlink"/>
                <w:b w:val="0"/>
                <w:bCs w:val="0"/>
              </w:rPr>
              <w:t>Definition</w:t>
            </w:r>
            <w:r w:rsidRPr="003A3388">
              <w:rPr>
                <w:b w:val="0"/>
                <w:bCs w:val="0"/>
                <w:webHidden/>
              </w:rPr>
              <w:tab/>
            </w:r>
            <w:r w:rsidRPr="003A3388">
              <w:rPr>
                <w:b w:val="0"/>
                <w:bCs w:val="0"/>
                <w:webHidden/>
              </w:rPr>
              <w:fldChar w:fldCharType="begin"/>
            </w:r>
            <w:r w:rsidRPr="003A3388">
              <w:rPr>
                <w:b w:val="0"/>
                <w:bCs w:val="0"/>
                <w:webHidden/>
              </w:rPr>
              <w:instrText xml:space="preserve"> PAGEREF _Toc181797242 \h </w:instrText>
            </w:r>
            <w:r w:rsidRPr="003A3388">
              <w:rPr>
                <w:b w:val="0"/>
                <w:bCs w:val="0"/>
                <w:webHidden/>
              </w:rPr>
            </w:r>
            <w:r w:rsidRPr="003A3388">
              <w:rPr>
                <w:b w:val="0"/>
                <w:bCs w:val="0"/>
                <w:webHidden/>
              </w:rPr>
              <w:fldChar w:fldCharType="separate"/>
            </w:r>
            <w:r w:rsidR="00E577A6">
              <w:rPr>
                <w:b w:val="0"/>
                <w:bCs w:val="0"/>
                <w:webHidden/>
              </w:rPr>
              <w:t>4</w:t>
            </w:r>
            <w:r w:rsidRPr="003A3388">
              <w:rPr>
                <w:b w:val="0"/>
                <w:bCs w:val="0"/>
                <w:webHidden/>
              </w:rPr>
              <w:fldChar w:fldCharType="end"/>
            </w:r>
          </w:hyperlink>
        </w:p>
        <w:p w14:paraId="7026AE9D" w14:textId="198FB42F" w:rsidR="003A3388" w:rsidRPr="003A3388" w:rsidRDefault="003A3388" w:rsidP="003A3388">
          <w:pPr>
            <w:pStyle w:val="TOC2"/>
            <w:rPr>
              <w:rFonts w:asciiTheme="minorHAnsi" w:hAnsiTheme="minorHAnsi"/>
              <w:b w:val="0"/>
              <w:bCs w:val="0"/>
              <w:kern w:val="2"/>
              <w:sz w:val="24"/>
              <w:szCs w:val="24"/>
              <w14:ligatures w14:val="standardContextual"/>
            </w:rPr>
          </w:pPr>
          <w:hyperlink w:anchor="_Toc181797243" w:history="1">
            <w:r w:rsidRPr="003A3388">
              <w:rPr>
                <w:rStyle w:val="Hyperlink"/>
                <w:b w:val="0"/>
                <w:bCs w:val="0"/>
              </w:rPr>
              <w:t>Delivery</w:t>
            </w:r>
            <w:r w:rsidRPr="003A3388">
              <w:rPr>
                <w:b w:val="0"/>
                <w:bCs w:val="0"/>
                <w:webHidden/>
              </w:rPr>
              <w:tab/>
            </w:r>
            <w:r w:rsidRPr="003A3388">
              <w:rPr>
                <w:b w:val="0"/>
                <w:bCs w:val="0"/>
                <w:webHidden/>
              </w:rPr>
              <w:fldChar w:fldCharType="begin"/>
            </w:r>
            <w:r w:rsidRPr="003A3388">
              <w:rPr>
                <w:b w:val="0"/>
                <w:bCs w:val="0"/>
                <w:webHidden/>
              </w:rPr>
              <w:instrText xml:space="preserve"> PAGEREF _Toc181797243 \h </w:instrText>
            </w:r>
            <w:r w:rsidRPr="003A3388">
              <w:rPr>
                <w:b w:val="0"/>
                <w:bCs w:val="0"/>
                <w:webHidden/>
              </w:rPr>
            </w:r>
            <w:r w:rsidRPr="003A3388">
              <w:rPr>
                <w:b w:val="0"/>
                <w:bCs w:val="0"/>
                <w:webHidden/>
              </w:rPr>
              <w:fldChar w:fldCharType="separate"/>
            </w:r>
            <w:r w:rsidR="00E577A6">
              <w:rPr>
                <w:b w:val="0"/>
                <w:bCs w:val="0"/>
                <w:webHidden/>
              </w:rPr>
              <w:t>5</w:t>
            </w:r>
            <w:r w:rsidRPr="003A3388">
              <w:rPr>
                <w:b w:val="0"/>
                <w:bCs w:val="0"/>
                <w:webHidden/>
              </w:rPr>
              <w:fldChar w:fldCharType="end"/>
            </w:r>
          </w:hyperlink>
        </w:p>
        <w:p w14:paraId="1705BA3E" w14:textId="5462B698" w:rsidR="003A3388" w:rsidRPr="003A3388" w:rsidRDefault="003A3388">
          <w:pPr>
            <w:pStyle w:val="TOC1"/>
            <w:rPr>
              <w:rFonts w:asciiTheme="minorHAnsi" w:hAnsiTheme="minorHAnsi"/>
              <w:noProof/>
              <w:kern w:val="2"/>
              <w:sz w:val="24"/>
              <w:szCs w:val="24"/>
              <w14:ligatures w14:val="standardContextual"/>
            </w:rPr>
          </w:pPr>
          <w:hyperlink w:anchor="_Toc181797244" w:history="1">
            <w:r w:rsidRPr="003A3388">
              <w:rPr>
                <w:rStyle w:val="Hyperlink"/>
                <w:rFonts w:cs="Arial"/>
                <w:noProof/>
              </w:rPr>
              <w:t>Roles, Responsibilities and Commitments</w:t>
            </w:r>
            <w:r w:rsidRPr="003A3388">
              <w:rPr>
                <w:noProof/>
                <w:webHidden/>
              </w:rPr>
              <w:tab/>
            </w:r>
            <w:r w:rsidRPr="003A3388">
              <w:rPr>
                <w:noProof/>
                <w:webHidden/>
              </w:rPr>
              <w:fldChar w:fldCharType="begin"/>
            </w:r>
            <w:r w:rsidRPr="003A3388">
              <w:rPr>
                <w:noProof/>
                <w:webHidden/>
              </w:rPr>
              <w:instrText xml:space="preserve"> PAGEREF _Toc181797244 \h </w:instrText>
            </w:r>
            <w:r w:rsidRPr="003A3388">
              <w:rPr>
                <w:noProof/>
                <w:webHidden/>
              </w:rPr>
            </w:r>
            <w:r w:rsidRPr="003A3388">
              <w:rPr>
                <w:noProof/>
                <w:webHidden/>
              </w:rPr>
              <w:fldChar w:fldCharType="separate"/>
            </w:r>
            <w:r w:rsidR="00E577A6">
              <w:rPr>
                <w:noProof/>
                <w:webHidden/>
              </w:rPr>
              <w:t>9</w:t>
            </w:r>
            <w:r w:rsidRPr="003A3388">
              <w:rPr>
                <w:noProof/>
                <w:webHidden/>
              </w:rPr>
              <w:fldChar w:fldCharType="end"/>
            </w:r>
          </w:hyperlink>
        </w:p>
        <w:p w14:paraId="51C6A414" w14:textId="2D079126" w:rsidR="003A3388" w:rsidRPr="003A3388" w:rsidRDefault="003A3388">
          <w:pPr>
            <w:pStyle w:val="TOC1"/>
            <w:rPr>
              <w:rFonts w:asciiTheme="minorHAnsi" w:hAnsiTheme="minorHAnsi"/>
              <w:noProof/>
              <w:kern w:val="2"/>
              <w:sz w:val="24"/>
              <w:szCs w:val="24"/>
              <w14:ligatures w14:val="standardContextual"/>
            </w:rPr>
          </w:pPr>
          <w:hyperlink w:anchor="_Toc181797245" w:history="1">
            <w:r w:rsidRPr="003A3388">
              <w:rPr>
                <w:rStyle w:val="Hyperlink"/>
                <w:rFonts w:cs="Arial"/>
                <w:noProof/>
              </w:rPr>
              <w:t>Relevant Data Sets</w:t>
            </w:r>
            <w:r w:rsidRPr="003A3388">
              <w:rPr>
                <w:noProof/>
                <w:webHidden/>
              </w:rPr>
              <w:tab/>
            </w:r>
            <w:r w:rsidRPr="003A3388">
              <w:rPr>
                <w:noProof/>
                <w:webHidden/>
              </w:rPr>
              <w:fldChar w:fldCharType="begin"/>
            </w:r>
            <w:r w:rsidRPr="003A3388">
              <w:rPr>
                <w:noProof/>
                <w:webHidden/>
              </w:rPr>
              <w:instrText xml:space="preserve"> PAGEREF _Toc181797245 \h </w:instrText>
            </w:r>
            <w:r w:rsidRPr="003A3388">
              <w:rPr>
                <w:noProof/>
                <w:webHidden/>
              </w:rPr>
            </w:r>
            <w:r w:rsidRPr="003A3388">
              <w:rPr>
                <w:noProof/>
                <w:webHidden/>
              </w:rPr>
              <w:fldChar w:fldCharType="separate"/>
            </w:r>
            <w:r w:rsidR="00E577A6">
              <w:rPr>
                <w:noProof/>
                <w:webHidden/>
              </w:rPr>
              <w:t>11</w:t>
            </w:r>
            <w:r w:rsidRPr="003A3388">
              <w:rPr>
                <w:noProof/>
                <w:webHidden/>
              </w:rPr>
              <w:fldChar w:fldCharType="end"/>
            </w:r>
          </w:hyperlink>
        </w:p>
        <w:p w14:paraId="4C917F03" w14:textId="4EBBE38E" w:rsidR="003A3388" w:rsidRPr="003A3388" w:rsidRDefault="003A3388" w:rsidP="003A3388">
          <w:pPr>
            <w:pStyle w:val="TOC2"/>
            <w:rPr>
              <w:rFonts w:asciiTheme="minorHAnsi" w:hAnsiTheme="minorHAnsi"/>
              <w:b w:val="0"/>
              <w:bCs w:val="0"/>
              <w:kern w:val="2"/>
              <w:sz w:val="24"/>
              <w:szCs w:val="24"/>
              <w14:ligatures w14:val="standardContextual"/>
            </w:rPr>
          </w:pPr>
          <w:hyperlink w:anchor="_Toc181797246" w:history="1">
            <w:r w:rsidRPr="003A3388">
              <w:rPr>
                <w:rStyle w:val="Hyperlink"/>
                <w:b w:val="0"/>
                <w:bCs w:val="0"/>
              </w:rPr>
              <w:t>Parent/Carer Consultation Results</w:t>
            </w:r>
            <w:r w:rsidRPr="003A3388">
              <w:rPr>
                <w:b w:val="0"/>
                <w:bCs w:val="0"/>
                <w:webHidden/>
              </w:rPr>
              <w:tab/>
            </w:r>
            <w:r w:rsidRPr="003A3388">
              <w:rPr>
                <w:b w:val="0"/>
                <w:bCs w:val="0"/>
                <w:webHidden/>
              </w:rPr>
              <w:fldChar w:fldCharType="begin"/>
            </w:r>
            <w:r w:rsidRPr="003A3388">
              <w:rPr>
                <w:b w:val="0"/>
                <w:bCs w:val="0"/>
                <w:webHidden/>
              </w:rPr>
              <w:instrText xml:space="preserve"> PAGEREF _Toc181797246 \h </w:instrText>
            </w:r>
            <w:r w:rsidRPr="003A3388">
              <w:rPr>
                <w:b w:val="0"/>
                <w:bCs w:val="0"/>
                <w:webHidden/>
              </w:rPr>
            </w:r>
            <w:r w:rsidRPr="003A3388">
              <w:rPr>
                <w:b w:val="0"/>
                <w:bCs w:val="0"/>
                <w:webHidden/>
              </w:rPr>
              <w:fldChar w:fldCharType="separate"/>
            </w:r>
            <w:r w:rsidR="00E577A6">
              <w:rPr>
                <w:b w:val="0"/>
                <w:bCs w:val="0"/>
                <w:webHidden/>
              </w:rPr>
              <w:t>11</w:t>
            </w:r>
            <w:r w:rsidRPr="003A3388">
              <w:rPr>
                <w:b w:val="0"/>
                <w:bCs w:val="0"/>
                <w:webHidden/>
              </w:rPr>
              <w:fldChar w:fldCharType="end"/>
            </w:r>
          </w:hyperlink>
        </w:p>
        <w:p w14:paraId="04C27793" w14:textId="6F84DCBD" w:rsidR="003A3388" w:rsidRPr="003A3388" w:rsidRDefault="003A3388">
          <w:pPr>
            <w:pStyle w:val="TOC1"/>
            <w:rPr>
              <w:rFonts w:asciiTheme="minorHAnsi" w:hAnsiTheme="minorHAnsi"/>
              <w:noProof/>
              <w:kern w:val="2"/>
              <w:sz w:val="24"/>
              <w:szCs w:val="24"/>
              <w14:ligatures w14:val="standardContextual"/>
            </w:rPr>
          </w:pPr>
          <w:hyperlink w:anchor="_Toc181797247" w:history="1">
            <w:r w:rsidRPr="003A3388">
              <w:rPr>
                <w:rStyle w:val="Hyperlink"/>
                <w:noProof/>
              </w:rPr>
              <w:t>Relevant Resources</w:t>
            </w:r>
            <w:r w:rsidRPr="003A3388">
              <w:rPr>
                <w:noProof/>
                <w:webHidden/>
              </w:rPr>
              <w:tab/>
            </w:r>
            <w:r w:rsidRPr="003A3388">
              <w:rPr>
                <w:noProof/>
                <w:webHidden/>
              </w:rPr>
              <w:fldChar w:fldCharType="begin"/>
            </w:r>
            <w:r w:rsidRPr="003A3388">
              <w:rPr>
                <w:noProof/>
                <w:webHidden/>
              </w:rPr>
              <w:instrText xml:space="preserve"> PAGEREF _Toc181797247 \h </w:instrText>
            </w:r>
            <w:r w:rsidRPr="003A3388">
              <w:rPr>
                <w:noProof/>
                <w:webHidden/>
              </w:rPr>
            </w:r>
            <w:r w:rsidRPr="003A3388">
              <w:rPr>
                <w:noProof/>
                <w:webHidden/>
              </w:rPr>
              <w:fldChar w:fldCharType="separate"/>
            </w:r>
            <w:r w:rsidR="00E577A6">
              <w:rPr>
                <w:noProof/>
                <w:webHidden/>
              </w:rPr>
              <w:t>12</w:t>
            </w:r>
            <w:r w:rsidRPr="003A3388">
              <w:rPr>
                <w:noProof/>
                <w:webHidden/>
              </w:rPr>
              <w:fldChar w:fldCharType="end"/>
            </w:r>
          </w:hyperlink>
        </w:p>
        <w:p w14:paraId="337201F1" w14:textId="611D03DE" w:rsidR="003A3388" w:rsidRPr="003A3388" w:rsidRDefault="003A3388">
          <w:pPr>
            <w:pStyle w:val="TOC1"/>
            <w:rPr>
              <w:rFonts w:asciiTheme="minorHAnsi" w:hAnsiTheme="minorHAnsi"/>
              <w:noProof/>
              <w:kern w:val="2"/>
              <w:sz w:val="24"/>
              <w:szCs w:val="24"/>
              <w14:ligatures w14:val="standardContextual"/>
            </w:rPr>
          </w:pPr>
          <w:hyperlink w:anchor="_Toc181797248" w:history="1">
            <w:r w:rsidRPr="003A3388">
              <w:rPr>
                <w:rStyle w:val="Hyperlink"/>
                <w:noProof/>
              </w:rPr>
              <w:t>Appendices (Embedded/E-links)</w:t>
            </w:r>
            <w:r w:rsidRPr="003A3388">
              <w:rPr>
                <w:noProof/>
                <w:webHidden/>
              </w:rPr>
              <w:tab/>
            </w:r>
            <w:r w:rsidRPr="003A3388">
              <w:rPr>
                <w:noProof/>
                <w:webHidden/>
              </w:rPr>
              <w:fldChar w:fldCharType="begin"/>
            </w:r>
            <w:r w:rsidRPr="003A3388">
              <w:rPr>
                <w:noProof/>
                <w:webHidden/>
              </w:rPr>
              <w:instrText xml:space="preserve"> PAGEREF _Toc181797248 \h </w:instrText>
            </w:r>
            <w:r w:rsidRPr="003A3388">
              <w:rPr>
                <w:noProof/>
                <w:webHidden/>
              </w:rPr>
            </w:r>
            <w:r w:rsidRPr="003A3388">
              <w:rPr>
                <w:noProof/>
                <w:webHidden/>
              </w:rPr>
              <w:fldChar w:fldCharType="separate"/>
            </w:r>
            <w:r w:rsidR="00E577A6">
              <w:rPr>
                <w:noProof/>
                <w:webHidden/>
              </w:rPr>
              <w:t>12</w:t>
            </w:r>
            <w:r w:rsidRPr="003A3388">
              <w:rPr>
                <w:noProof/>
                <w:webHidden/>
              </w:rPr>
              <w:fldChar w:fldCharType="end"/>
            </w:r>
          </w:hyperlink>
        </w:p>
        <w:p w14:paraId="7FA32A12" w14:textId="37C15597" w:rsidR="00D86A10" w:rsidRPr="003A3388" w:rsidRDefault="00D86A10" w:rsidP="003A3388">
          <w:pPr>
            <w:tabs>
              <w:tab w:val="left" w:pos="426"/>
            </w:tabs>
            <w:spacing w:after="0"/>
            <w:ind w:firstLine="426"/>
            <w:rPr>
              <w:rFonts w:cs="Arial"/>
            </w:rPr>
          </w:pPr>
          <w:r w:rsidRPr="003A3388">
            <w:rPr>
              <w:rFonts w:cs="Arial"/>
              <w:noProof/>
            </w:rPr>
            <w:fldChar w:fldCharType="end"/>
          </w:r>
        </w:p>
      </w:sdtContent>
    </w:sdt>
    <w:p w14:paraId="32C76AAC" w14:textId="77777777" w:rsidR="00D86A10" w:rsidRPr="003A3388" w:rsidRDefault="00D86A10" w:rsidP="003A3388">
      <w:pPr>
        <w:pStyle w:val="Heading1"/>
        <w:spacing w:before="0"/>
        <w:ind w:firstLine="426"/>
        <w:rPr>
          <w:rFonts w:cs="Arial"/>
          <w:szCs w:val="22"/>
          <w:lang w:val="fr-FR"/>
        </w:rPr>
      </w:pPr>
    </w:p>
    <w:p w14:paraId="21668DF7" w14:textId="781E915F" w:rsidR="002A54B5" w:rsidRPr="003A3388" w:rsidRDefault="00B07702" w:rsidP="003A3388">
      <w:pPr>
        <w:pStyle w:val="Heading1"/>
        <w:spacing w:before="0"/>
        <w:rPr>
          <w:rFonts w:cs="Arial"/>
          <w:szCs w:val="22"/>
        </w:rPr>
      </w:pPr>
      <w:bookmarkStart w:id="0" w:name="_Toc181797239"/>
      <w:r w:rsidRPr="003A3388">
        <w:rPr>
          <w:rFonts w:cs="Arial"/>
          <w:szCs w:val="22"/>
          <w:lang w:val="fr-FR"/>
        </w:rPr>
        <w:t xml:space="preserve">Policy </w:t>
      </w:r>
      <w:r w:rsidRPr="003A3388">
        <w:rPr>
          <w:rFonts w:cs="Arial"/>
          <w:szCs w:val="22"/>
        </w:rPr>
        <w:t>Statement</w:t>
      </w:r>
      <w:bookmarkEnd w:id="0"/>
    </w:p>
    <w:p w14:paraId="572D18D5" w14:textId="77777777" w:rsidR="00DA617E" w:rsidRPr="003A3388" w:rsidRDefault="00DA617E" w:rsidP="00DA617E">
      <w:pPr>
        <w:rPr>
          <w:rFonts w:cs="Arial"/>
        </w:rPr>
      </w:pPr>
    </w:p>
    <w:p w14:paraId="5711254A" w14:textId="77777777" w:rsidR="002D55AC" w:rsidRPr="003A3388" w:rsidRDefault="002D55AC" w:rsidP="002D55AC">
      <w:pPr>
        <w:pStyle w:val="CM158"/>
        <w:jc w:val="both"/>
        <w:rPr>
          <w:color w:val="000000" w:themeColor="text1"/>
          <w:sz w:val="22"/>
          <w:szCs w:val="22"/>
        </w:rPr>
      </w:pPr>
      <w:r w:rsidRPr="003A3388">
        <w:rPr>
          <w:sz w:val="22"/>
          <w:szCs w:val="22"/>
        </w:rPr>
        <w:t xml:space="preserve">This Policy is to provide all staff with the necessary information to enable them to meet their responsibilities and to ensure </w:t>
      </w:r>
      <w:r w:rsidRPr="003A3388">
        <w:rPr>
          <w:color w:val="000000" w:themeColor="text1"/>
          <w:sz w:val="22"/>
          <w:szCs w:val="22"/>
        </w:rPr>
        <w:t>consistent and effective practice across all school sites. It demonstrates the school’s commitment regarding Relationships, Sex and Health Education (RSHE) to students, parents, and other partners; produced by the Deputy Principal (Quality of Education) through consultation with stakeholders.</w:t>
      </w:r>
    </w:p>
    <w:p w14:paraId="47D06C83" w14:textId="77777777" w:rsidR="002D55AC" w:rsidRPr="003A3388" w:rsidRDefault="002D55AC" w:rsidP="002D55AC">
      <w:pPr>
        <w:pStyle w:val="CM158"/>
        <w:jc w:val="both"/>
        <w:rPr>
          <w:sz w:val="22"/>
          <w:szCs w:val="22"/>
        </w:rPr>
      </w:pPr>
    </w:p>
    <w:p w14:paraId="21DFB542" w14:textId="77777777" w:rsidR="002D55AC" w:rsidRPr="003A3388" w:rsidRDefault="002D55AC" w:rsidP="002D55AC">
      <w:pPr>
        <w:pStyle w:val="CM158"/>
        <w:jc w:val="both"/>
        <w:rPr>
          <w:sz w:val="22"/>
          <w:szCs w:val="22"/>
        </w:rPr>
      </w:pPr>
      <w:r w:rsidRPr="003A3388">
        <w:rPr>
          <w:sz w:val="22"/>
          <w:szCs w:val="22"/>
        </w:rPr>
        <w:t xml:space="preserve">This Policy contributes to the </w:t>
      </w:r>
      <w:r w:rsidRPr="003A3388">
        <w:rPr>
          <w:color w:val="000000" w:themeColor="text1"/>
          <w:sz w:val="22"/>
          <w:szCs w:val="22"/>
        </w:rPr>
        <w:t xml:space="preserve">school’s Therapeutic, Quality of Education, Wellbeing and Personal Development strategies. </w:t>
      </w:r>
    </w:p>
    <w:p w14:paraId="1E396C63" w14:textId="77777777" w:rsidR="002D55AC" w:rsidRPr="003A3388" w:rsidRDefault="002D55AC" w:rsidP="002D55AC">
      <w:pPr>
        <w:pStyle w:val="Default"/>
        <w:rPr>
          <w:sz w:val="22"/>
          <w:szCs w:val="22"/>
        </w:rPr>
      </w:pPr>
    </w:p>
    <w:p w14:paraId="1BFFC96A" w14:textId="77777777" w:rsidR="002D55AC" w:rsidRPr="003A3388" w:rsidRDefault="002D55AC" w:rsidP="002D55AC">
      <w:pPr>
        <w:rPr>
          <w:rFonts w:cs="Arial"/>
          <w:b/>
          <w:bCs/>
        </w:rPr>
      </w:pPr>
      <w:r w:rsidRPr="003A3388">
        <w:rPr>
          <w:rFonts w:cs="Arial"/>
          <w:b/>
          <w:bCs/>
        </w:rPr>
        <w:t>Why is this Policy Important?</w:t>
      </w:r>
    </w:p>
    <w:p w14:paraId="3EDEAADE" w14:textId="77777777" w:rsidR="002D55AC" w:rsidRPr="003A3388" w:rsidRDefault="002D55AC" w:rsidP="002D55AC">
      <w:pPr>
        <w:rPr>
          <w:rFonts w:cs="Arial"/>
          <w:b/>
          <w:bCs/>
        </w:rPr>
      </w:pPr>
    </w:p>
    <w:p w14:paraId="7F4DEBCC" w14:textId="77777777" w:rsidR="002D55AC" w:rsidRPr="003A3388" w:rsidRDefault="002D55AC" w:rsidP="002D55AC">
      <w:pPr>
        <w:jc w:val="both"/>
        <w:rPr>
          <w:rFonts w:cs="Arial"/>
        </w:rPr>
      </w:pPr>
      <w:r w:rsidRPr="003A3388">
        <w:rPr>
          <w:rFonts w:cs="Arial"/>
        </w:rPr>
        <w:t xml:space="preserve">The students at </w:t>
      </w:r>
      <w:proofErr w:type="spellStart"/>
      <w:r w:rsidRPr="003A3388">
        <w:rPr>
          <w:rFonts w:cs="Arial"/>
        </w:rPr>
        <w:t>SfIT</w:t>
      </w:r>
      <w:proofErr w:type="spellEnd"/>
      <w:r w:rsidRPr="003A3388">
        <w:rPr>
          <w:rFonts w:cs="Arial"/>
        </w:rPr>
        <w:t xml:space="preserve"> have had challenging starts to life, where relationships at all levels may not always have been healthy. We believe that RSHE is important for our pupils and our school because growing our students’ understanding of recognising and responding to caring relationships is at the heart of </w:t>
      </w:r>
      <w:proofErr w:type="spellStart"/>
      <w:r w:rsidRPr="003A3388">
        <w:rPr>
          <w:rFonts w:cs="Arial"/>
        </w:rPr>
        <w:t>SfIT’s</w:t>
      </w:r>
      <w:proofErr w:type="spellEnd"/>
      <w:r w:rsidRPr="003A3388">
        <w:rPr>
          <w:rFonts w:cs="Arial"/>
        </w:rPr>
        <w:t xml:space="preserve"> principles. </w:t>
      </w:r>
    </w:p>
    <w:p w14:paraId="6B5BF98D" w14:textId="77777777" w:rsidR="002D55AC" w:rsidRPr="003A3388" w:rsidRDefault="002D55AC" w:rsidP="002D55AC">
      <w:pPr>
        <w:jc w:val="both"/>
        <w:rPr>
          <w:rFonts w:cs="Arial"/>
        </w:rPr>
      </w:pPr>
    </w:p>
    <w:p w14:paraId="42818D95" w14:textId="77777777" w:rsidR="002D55AC" w:rsidRPr="003A3388" w:rsidRDefault="002D55AC" w:rsidP="002D55AC">
      <w:pPr>
        <w:jc w:val="both"/>
        <w:rPr>
          <w:rFonts w:cs="Arial"/>
        </w:rPr>
      </w:pPr>
      <w:r w:rsidRPr="003A3388">
        <w:rPr>
          <w:rFonts w:cs="Arial"/>
        </w:rPr>
        <w:t xml:space="preserve">We are therefore </w:t>
      </w:r>
      <w:r w:rsidRPr="003A3388">
        <w:rPr>
          <w:rFonts w:cs="Arial"/>
          <w:color w:val="000000"/>
        </w:rPr>
        <w:t xml:space="preserve">committed to providing </w:t>
      </w:r>
      <w:proofErr w:type="gramStart"/>
      <w:r w:rsidRPr="003A3388">
        <w:rPr>
          <w:rFonts w:cs="Arial"/>
          <w:color w:val="000000"/>
        </w:rPr>
        <w:t>all of</w:t>
      </w:r>
      <w:proofErr w:type="gramEnd"/>
      <w:r w:rsidRPr="003A3388">
        <w:rPr>
          <w:rFonts w:cs="Arial"/>
          <w:color w:val="000000"/>
        </w:rPr>
        <w:t xml:space="preserve"> our students with the confidence and ability to embrace the challenges of creating a happy and successful adult life, by equipping them with the knowledge that will enable them to make informed decisions about their wellbeing, health, and relationships and to build their self-efficacy. </w:t>
      </w:r>
    </w:p>
    <w:p w14:paraId="7F21749A" w14:textId="77777777" w:rsidR="002D55AC" w:rsidRPr="003A3388" w:rsidRDefault="002D55AC" w:rsidP="002D55AC">
      <w:pPr>
        <w:rPr>
          <w:rFonts w:cs="Arial"/>
        </w:rPr>
      </w:pPr>
    </w:p>
    <w:p w14:paraId="4183323A" w14:textId="77777777" w:rsidR="002D55AC" w:rsidRPr="003A3388" w:rsidRDefault="002D55AC" w:rsidP="002D55AC">
      <w:pPr>
        <w:widowControl w:val="0"/>
        <w:pBdr>
          <w:top w:val="nil"/>
          <w:left w:val="nil"/>
          <w:bottom w:val="nil"/>
          <w:right w:val="nil"/>
          <w:between w:val="nil"/>
        </w:pBdr>
        <w:ind w:left="-307" w:right="-489" w:firstLine="307"/>
        <w:rPr>
          <w:rFonts w:cs="Arial"/>
          <w:b/>
          <w:bCs/>
          <w:color w:val="000000"/>
        </w:rPr>
      </w:pPr>
      <w:r w:rsidRPr="003A3388">
        <w:rPr>
          <w:rFonts w:eastAsia="Arial" w:cs="Arial"/>
          <w:b/>
          <w:bCs/>
          <w:color w:val="000000"/>
        </w:rPr>
        <w:t xml:space="preserve">Our school aims to: </w:t>
      </w:r>
    </w:p>
    <w:p w14:paraId="612AC5B1" w14:textId="77777777" w:rsidR="002D55AC" w:rsidRPr="003A3388" w:rsidRDefault="002D55AC" w:rsidP="002D55AC">
      <w:pPr>
        <w:pStyle w:val="ListParagraph"/>
        <w:widowControl w:val="0"/>
        <w:numPr>
          <w:ilvl w:val="0"/>
          <w:numId w:val="24"/>
        </w:numPr>
        <w:pBdr>
          <w:top w:val="nil"/>
          <w:left w:val="nil"/>
          <w:bottom w:val="nil"/>
          <w:right w:val="nil"/>
          <w:between w:val="nil"/>
        </w:pBdr>
        <w:spacing w:after="0"/>
        <w:ind w:left="426" w:right="-489" w:hanging="284"/>
        <w:rPr>
          <w:rFonts w:cs="Arial"/>
          <w:color w:val="000000"/>
        </w:rPr>
      </w:pPr>
      <w:r w:rsidRPr="003A3388">
        <w:rPr>
          <w:rFonts w:cs="Arial"/>
          <w:color w:val="000000"/>
        </w:rPr>
        <w:t>Ensure that high quality, evidence-based and age-appropriate teaching of RSHE effectively helps prepare pupils for the opportunities, responsibilities, and experiences of adult life.</w:t>
      </w:r>
    </w:p>
    <w:p w14:paraId="40EF0359" w14:textId="77777777" w:rsidR="002D55AC" w:rsidRPr="003A3388" w:rsidRDefault="002D55AC" w:rsidP="002D55AC">
      <w:pPr>
        <w:pStyle w:val="ListParagraph"/>
        <w:widowControl w:val="0"/>
        <w:numPr>
          <w:ilvl w:val="0"/>
          <w:numId w:val="24"/>
        </w:numPr>
        <w:pBdr>
          <w:top w:val="nil"/>
          <w:left w:val="nil"/>
          <w:bottom w:val="nil"/>
          <w:right w:val="nil"/>
          <w:between w:val="nil"/>
        </w:pBdr>
        <w:spacing w:after="0"/>
        <w:ind w:left="426" w:right="-489" w:hanging="284"/>
        <w:rPr>
          <w:rFonts w:cs="Arial"/>
          <w:color w:val="000000"/>
        </w:rPr>
      </w:pPr>
      <w:r w:rsidRPr="003A3388">
        <w:rPr>
          <w:rFonts w:cs="Arial"/>
          <w:color w:val="000000"/>
        </w:rPr>
        <w:t>Promote the spiritual, moral, social, cultural, mental, and physical development of our pupils, at school and in society.</w:t>
      </w:r>
    </w:p>
    <w:p w14:paraId="2C604453" w14:textId="77777777" w:rsidR="002D55AC" w:rsidRPr="003A3388" w:rsidRDefault="002D55AC" w:rsidP="002D55AC">
      <w:pPr>
        <w:pStyle w:val="ListParagraph"/>
        <w:widowControl w:val="0"/>
        <w:numPr>
          <w:ilvl w:val="0"/>
          <w:numId w:val="24"/>
        </w:numPr>
        <w:pBdr>
          <w:top w:val="nil"/>
          <w:left w:val="nil"/>
          <w:bottom w:val="nil"/>
          <w:right w:val="nil"/>
          <w:between w:val="nil"/>
        </w:pBdr>
        <w:spacing w:after="0"/>
        <w:ind w:left="426" w:right="-489" w:hanging="284"/>
        <w:rPr>
          <w:rFonts w:cs="Arial"/>
          <w:color w:val="000000"/>
        </w:rPr>
      </w:pPr>
      <w:r w:rsidRPr="003A3388">
        <w:rPr>
          <w:rFonts w:cs="Arial"/>
          <w:color w:val="000000"/>
        </w:rPr>
        <w:t>Give clear, impartial scientific information.</w:t>
      </w:r>
    </w:p>
    <w:p w14:paraId="0429F993" w14:textId="77777777" w:rsidR="002D55AC" w:rsidRPr="003A3388" w:rsidRDefault="002D55AC" w:rsidP="002D55AC">
      <w:pPr>
        <w:pStyle w:val="ListParagraph"/>
        <w:numPr>
          <w:ilvl w:val="0"/>
          <w:numId w:val="24"/>
        </w:numPr>
        <w:spacing w:after="0"/>
        <w:ind w:left="426" w:hanging="284"/>
        <w:jc w:val="both"/>
        <w:rPr>
          <w:rFonts w:cs="Arial"/>
          <w:color w:val="000000"/>
        </w:rPr>
      </w:pPr>
      <w:r w:rsidRPr="003A3388">
        <w:rPr>
          <w:rFonts w:cs="Arial"/>
          <w:color w:val="000000"/>
        </w:rPr>
        <w:lastRenderedPageBreak/>
        <w:t>Ensure inclusivity and that we meet the needs of all our pupils</w:t>
      </w:r>
      <w:r w:rsidRPr="003A3388">
        <w:rPr>
          <w:rFonts w:cs="Arial"/>
        </w:rPr>
        <w:t xml:space="preserve"> (</w:t>
      </w:r>
      <w:r w:rsidRPr="003A3388">
        <w:rPr>
          <w:rFonts w:cs="Arial"/>
          <w:color w:val="000000"/>
        </w:rPr>
        <w:t>referring to the guidance for the preparation for adulthood outcomes, as set out in the SEND (Special Educational Needs and Disabilities) Code of Practice (CoP).</w:t>
      </w:r>
    </w:p>
    <w:p w14:paraId="59583293" w14:textId="77777777" w:rsidR="002D55AC" w:rsidRPr="003A3388" w:rsidRDefault="002D55AC" w:rsidP="002D55AC">
      <w:pPr>
        <w:pStyle w:val="ListParagraph"/>
        <w:widowControl w:val="0"/>
        <w:numPr>
          <w:ilvl w:val="0"/>
          <w:numId w:val="24"/>
        </w:numPr>
        <w:pBdr>
          <w:top w:val="nil"/>
          <w:left w:val="nil"/>
          <w:bottom w:val="nil"/>
          <w:right w:val="nil"/>
          <w:between w:val="nil"/>
        </w:pBdr>
        <w:spacing w:after="0"/>
        <w:ind w:left="426" w:right="-489" w:hanging="284"/>
        <w:jc w:val="both"/>
        <w:rPr>
          <w:rFonts w:cs="Arial"/>
          <w:color w:val="000000"/>
        </w:rPr>
      </w:pPr>
      <w:r w:rsidRPr="003A3388">
        <w:rPr>
          <w:rFonts w:cs="Arial"/>
          <w:color w:val="000000"/>
        </w:rPr>
        <w:t xml:space="preserve">Foster gender equality and Lesbian, Gay, Bisexual and Transgender and related communities (LGTBQIA+) </w:t>
      </w:r>
      <w:r w:rsidRPr="003A3388">
        <w:rPr>
          <w:rFonts w:cs="Arial"/>
        </w:rPr>
        <w:t>equality.</w:t>
      </w:r>
      <w:r w:rsidRPr="003A3388">
        <w:rPr>
          <w:rFonts w:cs="Arial"/>
          <w:shd w:val="clear" w:color="auto" w:fill="FFFFFF"/>
        </w:rPr>
        <w:t xml:space="preserve"> </w:t>
      </w:r>
    </w:p>
    <w:p w14:paraId="279917C2" w14:textId="77777777" w:rsidR="002D55AC" w:rsidRPr="003A3388" w:rsidRDefault="002D55AC" w:rsidP="002D55AC">
      <w:pPr>
        <w:pStyle w:val="ListParagraph"/>
        <w:widowControl w:val="0"/>
        <w:numPr>
          <w:ilvl w:val="0"/>
          <w:numId w:val="24"/>
        </w:numPr>
        <w:pBdr>
          <w:top w:val="nil"/>
          <w:left w:val="nil"/>
          <w:bottom w:val="nil"/>
          <w:right w:val="nil"/>
          <w:between w:val="nil"/>
        </w:pBdr>
        <w:spacing w:after="0"/>
        <w:ind w:left="426" w:right="-489" w:hanging="284"/>
        <w:jc w:val="both"/>
        <w:rPr>
          <w:rFonts w:cs="Arial"/>
          <w:color w:val="000000"/>
        </w:rPr>
      </w:pPr>
      <w:r w:rsidRPr="003A3388">
        <w:rPr>
          <w:rFonts w:cs="Arial"/>
          <w:shd w:val="clear" w:color="auto" w:fill="FFFFFF"/>
        </w:rPr>
        <w:t>Encourage students to deeply respect and accept every person’s inner worth, regardless of their diverse characteristics and beliefs, or whether we agree with them or not.</w:t>
      </w:r>
    </w:p>
    <w:p w14:paraId="37312599" w14:textId="77777777" w:rsidR="002D55AC" w:rsidRPr="003A3388" w:rsidRDefault="002D55AC" w:rsidP="002D55AC">
      <w:pPr>
        <w:widowControl w:val="0"/>
        <w:pBdr>
          <w:top w:val="nil"/>
          <w:left w:val="nil"/>
          <w:bottom w:val="nil"/>
          <w:right w:val="nil"/>
          <w:between w:val="nil"/>
        </w:pBdr>
        <w:ind w:left="426" w:right="-489" w:hanging="284"/>
        <w:rPr>
          <w:rFonts w:cs="Arial"/>
          <w:color w:val="000000"/>
        </w:rPr>
      </w:pPr>
    </w:p>
    <w:p w14:paraId="737C3A4B" w14:textId="77777777" w:rsidR="002D55AC" w:rsidRPr="003A3388" w:rsidRDefault="002D55AC" w:rsidP="002D55AC">
      <w:pPr>
        <w:widowControl w:val="0"/>
        <w:pBdr>
          <w:top w:val="nil"/>
          <w:left w:val="nil"/>
          <w:bottom w:val="nil"/>
          <w:right w:val="nil"/>
          <w:between w:val="nil"/>
        </w:pBdr>
        <w:ind w:left="426" w:right="-489" w:hanging="284"/>
        <w:rPr>
          <w:rFonts w:cs="Arial"/>
          <w:b/>
          <w:bCs/>
          <w:color w:val="000000"/>
        </w:rPr>
      </w:pPr>
      <w:r w:rsidRPr="003A3388">
        <w:rPr>
          <w:rFonts w:cs="Arial"/>
          <w:b/>
          <w:bCs/>
          <w:color w:val="000000"/>
        </w:rPr>
        <w:t>The intended outcomes of our RSHE programme are that students will:</w:t>
      </w:r>
    </w:p>
    <w:p w14:paraId="7FD535AB" w14:textId="77777777" w:rsidR="002D55AC" w:rsidRPr="003A3388" w:rsidRDefault="002D55AC" w:rsidP="002D55AC">
      <w:pPr>
        <w:pStyle w:val="ListParagraph"/>
        <w:widowControl w:val="0"/>
        <w:numPr>
          <w:ilvl w:val="0"/>
          <w:numId w:val="24"/>
        </w:numPr>
        <w:pBdr>
          <w:top w:val="nil"/>
          <w:left w:val="nil"/>
          <w:bottom w:val="nil"/>
          <w:right w:val="nil"/>
          <w:between w:val="nil"/>
        </w:pBdr>
        <w:spacing w:after="0"/>
        <w:ind w:left="426" w:right="-489" w:hanging="284"/>
        <w:rPr>
          <w:rFonts w:cs="Arial"/>
          <w:color w:val="000000"/>
        </w:rPr>
      </w:pPr>
      <w:r w:rsidRPr="003A3388">
        <w:rPr>
          <w:rFonts w:eastAsia="Arial" w:cs="Arial"/>
          <w:color w:val="000000"/>
        </w:rPr>
        <w:t xml:space="preserve">Have a framework in which sensitive discussions can take place. </w:t>
      </w:r>
    </w:p>
    <w:p w14:paraId="3178ED03" w14:textId="77777777" w:rsidR="002D55AC" w:rsidRPr="003A3388" w:rsidRDefault="002D55AC" w:rsidP="002D55AC">
      <w:pPr>
        <w:pStyle w:val="ListParagraph"/>
        <w:widowControl w:val="0"/>
        <w:numPr>
          <w:ilvl w:val="0"/>
          <w:numId w:val="24"/>
        </w:numPr>
        <w:pBdr>
          <w:top w:val="nil"/>
          <w:left w:val="nil"/>
          <w:bottom w:val="nil"/>
          <w:right w:val="nil"/>
          <w:between w:val="nil"/>
        </w:pBdr>
        <w:spacing w:after="0"/>
        <w:ind w:left="426" w:right="-489" w:hanging="284"/>
        <w:rPr>
          <w:rFonts w:eastAsia="Arial" w:cs="Arial"/>
          <w:color w:val="000000"/>
        </w:rPr>
      </w:pPr>
      <w:r w:rsidRPr="003A3388">
        <w:rPr>
          <w:rFonts w:eastAsia="Arial" w:cs="Arial"/>
          <w:color w:val="000000"/>
        </w:rPr>
        <w:t>Teach the correct vocabulary to describe themselves and their bodies.</w:t>
      </w:r>
    </w:p>
    <w:p w14:paraId="07296ABA" w14:textId="77777777" w:rsidR="002D55AC" w:rsidRPr="003A3388" w:rsidRDefault="002D55AC" w:rsidP="002D55AC">
      <w:pPr>
        <w:pStyle w:val="ListParagraph"/>
        <w:widowControl w:val="0"/>
        <w:numPr>
          <w:ilvl w:val="0"/>
          <w:numId w:val="24"/>
        </w:numPr>
        <w:pBdr>
          <w:top w:val="nil"/>
          <w:left w:val="nil"/>
          <w:bottom w:val="nil"/>
          <w:right w:val="nil"/>
          <w:between w:val="nil"/>
        </w:pBdr>
        <w:spacing w:after="0"/>
        <w:ind w:left="426" w:right="-489" w:hanging="284"/>
        <w:rPr>
          <w:rFonts w:cs="Arial"/>
          <w:color w:val="000000"/>
        </w:rPr>
      </w:pPr>
      <w:r w:rsidRPr="003A3388">
        <w:rPr>
          <w:rFonts w:cs="Arial"/>
          <w:color w:val="000000"/>
        </w:rPr>
        <w:t>Gain the information needed to develop healthy, nurturing relationships of all kinds (not just intimate relationships).</w:t>
      </w:r>
    </w:p>
    <w:p w14:paraId="5AF024DB" w14:textId="77777777" w:rsidR="002D55AC" w:rsidRPr="003A3388" w:rsidRDefault="002D55AC" w:rsidP="002D55AC">
      <w:pPr>
        <w:pStyle w:val="ListParagraph"/>
        <w:widowControl w:val="0"/>
        <w:numPr>
          <w:ilvl w:val="0"/>
          <w:numId w:val="24"/>
        </w:numPr>
        <w:pBdr>
          <w:top w:val="nil"/>
          <w:left w:val="nil"/>
          <w:bottom w:val="nil"/>
          <w:right w:val="nil"/>
          <w:between w:val="nil"/>
        </w:pBdr>
        <w:spacing w:after="0"/>
        <w:ind w:left="426" w:right="-489" w:hanging="284"/>
        <w:rPr>
          <w:rFonts w:eastAsia="Arial" w:cs="Arial"/>
          <w:color w:val="000000"/>
        </w:rPr>
      </w:pPr>
      <w:r w:rsidRPr="003A3388">
        <w:rPr>
          <w:rFonts w:cs="Arial"/>
        </w:rPr>
        <w:t>Know about and understand: the importance of health and hygiene, the changes of puberty, sexual development, abortion, and assisted conception, as well as covering the law in relation to, for example, forced marriage and Female Genital Mutilation (FGM).</w:t>
      </w:r>
    </w:p>
    <w:p w14:paraId="49C2C3BE" w14:textId="77777777" w:rsidR="002D55AC" w:rsidRPr="003A3388" w:rsidRDefault="002D55AC" w:rsidP="002D55AC">
      <w:pPr>
        <w:pStyle w:val="ListParagraph"/>
        <w:widowControl w:val="0"/>
        <w:numPr>
          <w:ilvl w:val="0"/>
          <w:numId w:val="24"/>
        </w:numPr>
        <w:pBdr>
          <w:top w:val="nil"/>
          <w:left w:val="nil"/>
          <w:bottom w:val="nil"/>
          <w:right w:val="nil"/>
          <w:between w:val="nil"/>
        </w:pBdr>
        <w:spacing w:after="0"/>
        <w:ind w:left="426" w:right="-489" w:hanging="284"/>
        <w:rPr>
          <w:rFonts w:eastAsia="Arial" w:cs="Arial"/>
          <w:color w:val="000000"/>
        </w:rPr>
      </w:pPr>
      <w:r w:rsidRPr="003A3388">
        <w:rPr>
          <w:rFonts w:cs="Arial"/>
          <w:shd w:val="clear" w:color="auto" w:fill="FFFFFF"/>
        </w:rPr>
        <w:t xml:space="preserve">Understand that they have a right to set and maintain safe boundaries (focusing on the </w:t>
      </w:r>
      <w:r w:rsidRPr="003A3388">
        <w:rPr>
          <w:rFonts w:cs="Arial"/>
          <w:color w:val="303030"/>
          <w:shd w:val="clear" w:color="auto" w:fill="FFFFFF"/>
        </w:rPr>
        <w:t>topics of consent, including sexual harassment, violence, and gender norms) and a responsibility to respect those of others.</w:t>
      </w:r>
    </w:p>
    <w:p w14:paraId="4FDC363A" w14:textId="77777777" w:rsidR="002D55AC" w:rsidRPr="003A3388" w:rsidRDefault="002D55AC" w:rsidP="002D55AC">
      <w:pPr>
        <w:pStyle w:val="ListParagraph"/>
        <w:widowControl w:val="0"/>
        <w:numPr>
          <w:ilvl w:val="0"/>
          <w:numId w:val="24"/>
        </w:numPr>
        <w:pBdr>
          <w:top w:val="nil"/>
          <w:left w:val="nil"/>
          <w:bottom w:val="nil"/>
          <w:right w:val="nil"/>
          <w:between w:val="nil"/>
        </w:pBdr>
        <w:spacing w:after="0"/>
        <w:ind w:left="426" w:right="-489" w:hanging="284"/>
        <w:rPr>
          <w:rFonts w:cs="Arial"/>
          <w:color w:val="000000"/>
        </w:rPr>
      </w:pPr>
      <w:r w:rsidRPr="003A3388">
        <w:rPr>
          <w:rFonts w:eastAsia="Arial" w:cs="Arial"/>
          <w:color w:val="000000"/>
        </w:rPr>
        <w:t xml:space="preserve">Help pupils develop feelings of self-respect, confidence, and empathy. </w:t>
      </w:r>
    </w:p>
    <w:p w14:paraId="4E191F9E" w14:textId="77777777" w:rsidR="002D55AC" w:rsidRPr="003A3388" w:rsidRDefault="002D55AC" w:rsidP="002D55AC">
      <w:pPr>
        <w:pStyle w:val="ListParagraph"/>
        <w:widowControl w:val="0"/>
        <w:numPr>
          <w:ilvl w:val="0"/>
          <w:numId w:val="24"/>
        </w:numPr>
        <w:pBdr>
          <w:top w:val="nil"/>
          <w:left w:val="nil"/>
          <w:bottom w:val="nil"/>
          <w:right w:val="nil"/>
          <w:between w:val="nil"/>
        </w:pBdr>
        <w:spacing w:after="0"/>
        <w:ind w:left="426" w:right="-489" w:hanging="284"/>
        <w:rPr>
          <w:rFonts w:cs="Arial"/>
          <w:color w:val="000000"/>
        </w:rPr>
      </w:pPr>
      <w:r w:rsidRPr="003A3388">
        <w:rPr>
          <w:rFonts w:eastAsia="Arial" w:cs="Arial"/>
          <w:color w:val="000000"/>
        </w:rPr>
        <w:t>Create a positive culture around issues of sexuality and relationships, challenging all forms of discrimination and bullying.</w:t>
      </w:r>
    </w:p>
    <w:p w14:paraId="34DED45B" w14:textId="77777777" w:rsidR="002D55AC" w:rsidRPr="003A3388" w:rsidRDefault="002D55AC" w:rsidP="002D55AC">
      <w:pPr>
        <w:pStyle w:val="Heading1"/>
        <w:ind w:left="426" w:hanging="284"/>
        <w:rPr>
          <w:rFonts w:cs="Arial"/>
          <w:b w:val="0"/>
          <w:bCs w:val="0"/>
          <w:szCs w:val="22"/>
        </w:rPr>
      </w:pPr>
      <w:bookmarkStart w:id="1" w:name="_Toc87514688"/>
      <w:bookmarkStart w:id="2" w:name="_Toc181797240"/>
      <w:r w:rsidRPr="003A3388">
        <w:rPr>
          <w:rFonts w:cs="Arial"/>
          <w:szCs w:val="22"/>
        </w:rPr>
        <w:t>Statutory / Legislative Basis</w:t>
      </w:r>
      <w:bookmarkEnd w:id="1"/>
      <w:bookmarkEnd w:id="2"/>
    </w:p>
    <w:p w14:paraId="6385665F" w14:textId="77777777" w:rsidR="002D55AC" w:rsidRPr="003A3388" w:rsidRDefault="002D55AC" w:rsidP="002D55AC">
      <w:pPr>
        <w:rPr>
          <w:rFonts w:cs="Arial"/>
        </w:rPr>
      </w:pPr>
    </w:p>
    <w:p w14:paraId="0FB53703" w14:textId="77777777" w:rsidR="002D55AC" w:rsidRPr="003A3388" w:rsidRDefault="002D55AC" w:rsidP="002D55AC">
      <w:pPr>
        <w:jc w:val="both"/>
        <w:rPr>
          <w:rFonts w:eastAsia="Times New Roman" w:cs="Arial"/>
          <w:color w:val="000000"/>
        </w:rPr>
      </w:pPr>
      <w:r w:rsidRPr="003A3388">
        <w:rPr>
          <w:rFonts w:eastAsia="Times New Roman" w:cs="Arial"/>
          <w:color w:val="000000"/>
        </w:rPr>
        <w:t>Current regulations and guidance from the Department for Education (DfE) state that</w:t>
      </w:r>
      <w:r w:rsidRPr="003A3388">
        <w:rPr>
          <w:rFonts w:eastAsia="Times New Roman" w:cs="Arial"/>
        </w:rPr>
        <w:t xml:space="preserve"> relationships education is compulsory for all pupils receiving primary education and that RSHE is compulsory for all pupils receiving secondary education. Health Education is compulsory for all pupils. </w:t>
      </w:r>
      <w:r w:rsidRPr="003A3388">
        <w:rPr>
          <w:rFonts w:eastAsia="Arial" w:cs="Arial"/>
          <w:color w:val="000000" w:themeColor="text1"/>
        </w:rPr>
        <w:t xml:space="preserve">At </w:t>
      </w:r>
      <w:proofErr w:type="spellStart"/>
      <w:r w:rsidRPr="003A3388">
        <w:rPr>
          <w:rFonts w:eastAsia="Arial" w:cs="Arial"/>
          <w:color w:val="000000" w:themeColor="text1"/>
        </w:rPr>
        <w:t>SfIT</w:t>
      </w:r>
      <w:proofErr w:type="spellEnd"/>
      <w:r w:rsidRPr="003A3388">
        <w:rPr>
          <w:rFonts w:eastAsia="Arial" w:cs="Arial"/>
          <w:color w:val="000000" w:themeColor="text1"/>
        </w:rPr>
        <w:t xml:space="preserve">, we teach RSHE </w:t>
      </w:r>
      <w:r w:rsidRPr="003A3388">
        <w:rPr>
          <w:rFonts w:eastAsia="Times New Roman" w:cs="Arial"/>
          <w:color w:val="000000"/>
        </w:rPr>
        <w:t>as part our PSHE curriculum and as set out within this policy. The RSHE policy relates to, supports, and complements other policies including:</w:t>
      </w:r>
    </w:p>
    <w:p w14:paraId="360C222A" w14:textId="77777777" w:rsidR="002D55AC" w:rsidRPr="003A3388" w:rsidRDefault="002D55AC" w:rsidP="002D55AC">
      <w:pPr>
        <w:jc w:val="both"/>
        <w:rPr>
          <w:rFonts w:eastAsia="Times New Roman" w:cs="Arial"/>
          <w:color w:val="000000"/>
        </w:rPr>
      </w:pPr>
    </w:p>
    <w:tbl>
      <w:tblPr>
        <w:tblStyle w:val="TableGrid"/>
        <w:tblW w:w="0" w:type="auto"/>
        <w:tblInd w:w="279" w:type="dxa"/>
        <w:tblLook w:val="04A0" w:firstRow="1" w:lastRow="0" w:firstColumn="1" w:lastColumn="0" w:noHBand="0" w:noVBand="1"/>
      </w:tblPr>
      <w:tblGrid>
        <w:gridCol w:w="4946"/>
        <w:gridCol w:w="4693"/>
      </w:tblGrid>
      <w:tr w:rsidR="002D55AC" w:rsidRPr="003A3388" w14:paraId="7273AAFF" w14:textId="77777777" w:rsidTr="0012650E">
        <w:tc>
          <w:tcPr>
            <w:tcW w:w="4946" w:type="dxa"/>
          </w:tcPr>
          <w:p w14:paraId="0A878851" w14:textId="77777777" w:rsidR="002D55AC" w:rsidRPr="003A3388" w:rsidRDefault="002D55AC" w:rsidP="002D55AC">
            <w:pPr>
              <w:pStyle w:val="ListParagraph"/>
              <w:numPr>
                <w:ilvl w:val="0"/>
                <w:numId w:val="26"/>
              </w:numPr>
              <w:spacing w:after="0"/>
              <w:rPr>
                <w:rFonts w:eastAsia="Times New Roman" w:cs="Arial"/>
                <w:color w:val="000000"/>
              </w:rPr>
            </w:pPr>
            <w:r w:rsidRPr="003A3388">
              <w:rPr>
                <w:rFonts w:eastAsia="Times New Roman" w:cs="Arial"/>
                <w:color w:val="000000"/>
              </w:rPr>
              <w:t>Anti-bullying Policy</w:t>
            </w:r>
          </w:p>
          <w:p w14:paraId="0C8543DA" w14:textId="77777777" w:rsidR="002D55AC" w:rsidRPr="003A3388" w:rsidRDefault="002D55AC" w:rsidP="002D55AC">
            <w:pPr>
              <w:pStyle w:val="ListParagraph"/>
              <w:numPr>
                <w:ilvl w:val="0"/>
                <w:numId w:val="26"/>
              </w:numPr>
              <w:spacing w:after="0"/>
              <w:rPr>
                <w:rFonts w:eastAsia="Times New Roman" w:cs="Arial"/>
                <w:color w:val="000000"/>
              </w:rPr>
            </w:pPr>
            <w:r w:rsidRPr="003A3388">
              <w:rPr>
                <w:rFonts w:eastAsia="Times New Roman" w:cs="Arial"/>
                <w:color w:val="000000"/>
              </w:rPr>
              <w:t>Animals in School Policy</w:t>
            </w:r>
          </w:p>
          <w:p w14:paraId="6F88AD0D" w14:textId="77777777" w:rsidR="002D55AC" w:rsidRPr="003A3388" w:rsidRDefault="002D55AC" w:rsidP="002D55AC">
            <w:pPr>
              <w:pStyle w:val="ListParagraph"/>
              <w:numPr>
                <w:ilvl w:val="0"/>
                <w:numId w:val="26"/>
              </w:numPr>
              <w:spacing w:after="0"/>
              <w:rPr>
                <w:rFonts w:eastAsia="Times New Roman" w:cs="Arial"/>
                <w:color w:val="000000"/>
              </w:rPr>
            </w:pPr>
            <w:r w:rsidRPr="003A3388">
              <w:rPr>
                <w:rFonts w:eastAsia="Times New Roman" w:cs="Arial"/>
                <w:color w:val="000000"/>
              </w:rPr>
              <w:t>Child Protection &amp; Safeguarding Policy</w:t>
            </w:r>
          </w:p>
          <w:p w14:paraId="6963C807" w14:textId="77777777" w:rsidR="002D55AC" w:rsidRPr="003A3388" w:rsidRDefault="002D55AC" w:rsidP="002D55AC">
            <w:pPr>
              <w:pStyle w:val="ListParagraph"/>
              <w:numPr>
                <w:ilvl w:val="0"/>
                <w:numId w:val="26"/>
              </w:numPr>
              <w:spacing w:after="0"/>
              <w:rPr>
                <w:rFonts w:eastAsia="Times New Roman" w:cs="Arial"/>
                <w:color w:val="000000"/>
              </w:rPr>
            </w:pPr>
            <w:r w:rsidRPr="003A3388">
              <w:rPr>
                <w:rFonts w:eastAsia="Times New Roman" w:cs="Arial"/>
                <w:color w:val="000000"/>
              </w:rPr>
              <w:t>E-safety Policy</w:t>
            </w:r>
          </w:p>
          <w:p w14:paraId="33FD9B92" w14:textId="77777777" w:rsidR="002D55AC" w:rsidRPr="003A3388" w:rsidRDefault="002D55AC" w:rsidP="002D55AC">
            <w:pPr>
              <w:pStyle w:val="ListParagraph"/>
              <w:numPr>
                <w:ilvl w:val="0"/>
                <w:numId w:val="26"/>
              </w:numPr>
              <w:spacing w:after="0"/>
              <w:rPr>
                <w:rFonts w:eastAsia="Times New Roman" w:cs="Arial"/>
                <w:color w:val="000000"/>
              </w:rPr>
            </w:pPr>
            <w:r w:rsidRPr="003A3388">
              <w:rPr>
                <w:rFonts w:eastAsia="Times New Roman" w:cs="Arial"/>
                <w:color w:val="000000"/>
              </w:rPr>
              <w:t xml:space="preserve">Equalities and Diversity Policy </w:t>
            </w:r>
          </w:p>
        </w:tc>
        <w:tc>
          <w:tcPr>
            <w:tcW w:w="4693" w:type="dxa"/>
          </w:tcPr>
          <w:p w14:paraId="23460084" w14:textId="77777777" w:rsidR="002D55AC" w:rsidRPr="003A3388" w:rsidRDefault="002D55AC" w:rsidP="002D55AC">
            <w:pPr>
              <w:pStyle w:val="ListParagraph"/>
              <w:numPr>
                <w:ilvl w:val="0"/>
                <w:numId w:val="26"/>
              </w:numPr>
              <w:spacing w:after="0"/>
              <w:rPr>
                <w:rFonts w:eastAsia="Times New Roman" w:cs="Arial"/>
                <w:color w:val="000000"/>
              </w:rPr>
            </w:pPr>
            <w:r w:rsidRPr="003A3388">
              <w:rPr>
                <w:rFonts w:eastAsia="Times New Roman" w:cs="Arial"/>
                <w:color w:val="000000"/>
              </w:rPr>
              <w:t>Medical Conditions Policy</w:t>
            </w:r>
          </w:p>
          <w:p w14:paraId="4F8E7E93" w14:textId="77777777" w:rsidR="002D55AC" w:rsidRPr="003A3388" w:rsidRDefault="002D55AC" w:rsidP="002D55AC">
            <w:pPr>
              <w:pStyle w:val="ListParagraph"/>
              <w:numPr>
                <w:ilvl w:val="0"/>
                <w:numId w:val="26"/>
              </w:numPr>
              <w:spacing w:after="0"/>
              <w:rPr>
                <w:rFonts w:eastAsia="Times New Roman" w:cs="Arial"/>
                <w:color w:val="000000"/>
              </w:rPr>
            </w:pPr>
            <w:r w:rsidRPr="003A3388">
              <w:rPr>
                <w:rFonts w:eastAsia="Times New Roman" w:cs="Arial"/>
                <w:color w:val="000000"/>
              </w:rPr>
              <w:t xml:space="preserve">Positive Touch Policy </w:t>
            </w:r>
          </w:p>
          <w:p w14:paraId="289AB734" w14:textId="77777777" w:rsidR="002D55AC" w:rsidRPr="003A3388" w:rsidRDefault="002D55AC" w:rsidP="002D55AC">
            <w:pPr>
              <w:pStyle w:val="ListParagraph"/>
              <w:numPr>
                <w:ilvl w:val="0"/>
                <w:numId w:val="26"/>
              </w:numPr>
              <w:spacing w:after="0"/>
              <w:rPr>
                <w:rFonts w:eastAsia="Times New Roman" w:cs="Arial"/>
                <w:color w:val="000000"/>
              </w:rPr>
            </w:pPr>
            <w:r w:rsidRPr="003A3388">
              <w:rPr>
                <w:rFonts w:eastAsia="Times New Roman" w:cs="Arial"/>
                <w:color w:val="000000"/>
              </w:rPr>
              <w:t>PSHE Policy</w:t>
            </w:r>
          </w:p>
          <w:p w14:paraId="52730BA6" w14:textId="77777777" w:rsidR="002D55AC" w:rsidRPr="003A3388" w:rsidRDefault="002D55AC" w:rsidP="002D55AC">
            <w:pPr>
              <w:pStyle w:val="ListParagraph"/>
              <w:numPr>
                <w:ilvl w:val="0"/>
                <w:numId w:val="26"/>
              </w:numPr>
              <w:spacing w:after="0"/>
              <w:rPr>
                <w:rFonts w:eastAsia="Times New Roman" w:cs="Arial"/>
                <w:color w:val="000000"/>
              </w:rPr>
            </w:pPr>
            <w:r w:rsidRPr="003A3388">
              <w:rPr>
                <w:rFonts w:eastAsia="Times New Roman" w:cs="Arial"/>
                <w:color w:val="000000"/>
              </w:rPr>
              <w:t>Student Voice Policy</w:t>
            </w:r>
          </w:p>
          <w:p w14:paraId="2292BD44" w14:textId="77777777" w:rsidR="002D55AC" w:rsidRPr="003A3388" w:rsidRDefault="002D55AC" w:rsidP="002D55AC">
            <w:pPr>
              <w:pStyle w:val="ListParagraph"/>
              <w:numPr>
                <w:ilvl w:val="0"/>
                <w:numId w:val="26"/>
              </w:numPr>
              <w:spacing w:after="0"/>
              <w:rPr>
                <w:rFonts w:eastAsia="Times New Roman" w:cs="Arial"/>
                <w:color w:val="000000"/>
              </w:rPr>
            </w:pPr>
            <w:r w:rsidRPr="003A3388">
              <w:rPr>
                <w:rFonts w:eastAsia="Times New Roman" w:cs="Arial"/>
                <w:color w:val="000000"/>
              </w:rPr>
              <w:t>Attachment and Trauma Informed Behaviour Regulation Policy</w:t>
            </w:r>
          </w:p>
        </w:tc>
      </w:tr>
    </w:tbl>
    <w:p w14:paraId="5A73FBE9" w14:textId="77777777" w:rsidR="002D55AC" w:rsidRPr="003A3388" w:rsidRDefault="002D55AC" w:rsidP="002D55AC">
      <w:pPr>
        <w:ind w:right="-54"/>
        <w:textAlignment w:val="baseline"/>
        <w:rPr>
          <w:rFonts w:eastAsia="Times New Roman" w:cs="Arial"/>
          <w:color w:val="000000"/>
        </w:rPr>
      </w:pPr>
    </w:p>
    <w:p w14:paraId="48C93E80" w14:textId="77777777" w:rsidR="002D55AC" w:rsidRPr="003A3388" w:rsidRDefault="002D55AC" w:rsidP="002D55AC">
      <w:pPr>
        <w:rPr>
          <w:rFonts w:eastAsia="Times New Roman" w:cs="Arial"/>
          <w:color w:val="000000"/>
        </w:rPr>
      </w:pPr>
      <w:r w:rsidRPr="003A3388">
        <w:rPr>
          <w:rFonts w:eastAsia="Times New Roman" w:cs="Arial"/>
          <w:color w:val="000000"/>
        </w:rPr>
        <w:br w:type="page"/>
      </w:r>
    </w:p>
    <w:p w14:paraId="3488D0B0" w14:textId="77777777" w:rsidR="002D55AC" w:rsidRPr="003A3388" w:rsidRDefault="002D55AC" w:rsidP="002D55AC">
      <w:pPr>
        <w:rPr>
          <w:rFonts w:eastAsia="Times New Roman" w:cs="Arial"/>
          <w:color w:val="000000"/>
        </w:rPr>
      </w:pPr>
    </w:p>
    <w:p w14:paraId="6946E81C" w14:textId="6B6FA138" w:rsidR="002D55AC" w:rsidRPr="003A3388" w:rsidRDefault="002D55AC" w:rsidP="002D55AC">
      <w:pPr>
        <w:rPr>
          <w:rFonts w:eastAsia="Times New Roman" w:cs="Arial"/>
          <w:color w:val="000000"/>
        </w:rPr>
      </w:pPr>
      <w:r w:rsidRPr="003A3388">
        <w:rPr>
          <w:rFonts w:eastAsia="Times New Roman" w:cs="Arial"/>
          <w:color w:val="000000"/>
        </w:rPr>
        <w:t xml:space="preserve">Documents that inform </w:t>
      </w:r>
      <w:proofErr w:type="spellStart"/>
      <w:r w:rsidRPr="003A3388">
        <w:rPr>
          <w:rFonts w:eastAsia="Times New Roman" w:cs="Arial"/>
          <w:color w:val="000000"/>
        </w:rPr>
        <w:t>SfIT’s</w:t>
      </w:r>
      <w:proofErr w:type="spellEnd"/>
      <w:r w:rsidRPr="003A3388">
        <w:rPr>
          <w:rFonts w:eastAsia="Times New Roman" w:cs="Arial"/>
          <w:color w:val="000000"/>
        </w:rPr>
        <w:t xml:space="preserve"> RSHE policy include:</w:t>
      </w:r>
    </w:p>
    <w:p w14:paraId="6043756D" w14:textId="77777777" w:rsidR="002D55AC" w:rsidRPr="003A3388" w:rsidRDefault="002D55AC" w:rsidP="002D55AC">
      <w:pPr>
        <w:pStyle w:val="ListParagraph"/>
        <w:numPr>
          <w:ilvl w:val="0"/>
          <w:numId w:val="25"/>
        </w:numPr>
        <w:spacing w:after="0"/>
        <w:ind w:left="709" w:hanging="283"/>
        <w:rPr>
          <w:rFonts w:eastAsia="Times New Roman" w:cs="Arial"/>
        </w:rPr>
      </w:pPr>
      <w:r w:rsidRPr="003A3388">
        <w:rPr>
          <w:rFonts w:eastAsia="Times New Roman" w:cs="Arial"/>
          <w:color w:val="000000"/>
        </w:rPr>
        <w:t>The Children Act (1989 and 2004 amendment), as amended by the Children and Social Work Act (2017)</w:t>
      </w:r>
    </w:p>
    <w:p w14:paraId="16FCCF16" w14:textId="77777777" w:rsidR="002D55AC" w:rsidRPr="003A3388" w:rsidRDefault="002D55AC" w:rsidP="002D55AC">
      <w:pPr>
        <w:pStyle w:val="ListParagraph"/>
        <w:numPr>
          <w:ilvl w:val="0"/>
          <w:numId w:val="25"/>
        </w:numPr>
        <w:spacing w:after="0"/>
        <w:ind w:left="709" w:hanging="283"/>
        <w:rPr>
          <w:rFonts w:eastAsia="Times New Roman" w:cs="Arial"/>
        </w:rPr>
      </w:pPr>
      <w:r w:rsidRPr="003A3388">
        <w:rPr>
          <w:rFonts w:eastAsia="Times New Roman" w:cs="Arial"/>
        </w:rPr>
        <w:t>Education Act (1996)</w:t>
      </w:r>
    </w:p>
    <w:p w14:paraId="7BA13576" w14:textId="77777777" w:rsidR="002D55AC" w:rsidRPr="003A3388" w:rsidRDefault="002D55AC" w:rsidP="002D55AC">
      <w:pPr>
        <w:pStyle w:val="ListParagraph"/>
        <w:numPr>
          <w:ilvl w:val="0"/>
          <w:numId w:val="25"/>
        </w:numPr>
        <w:spacing w:after="0"/>
        <w:ind w:left="709" w:hanging="283"/>
        <w:rPr>
          <w:rFonts w:eastAsia="Times New Roman" w:cs="Arial"/>
        </w:rPr>
      </w:pPr>
      <w:r w:rsidRPr="003A3388">
        <w:rPr>
          <w:rFonts w:eastAsia="Times New Roman" w:cs="Arial"/>
        </w:rPr>
        <w:t>Learning and Skills Act (2000)</w:t>
      </w:r>
    </w:p>
    <w:p w14:paraId="728CF217" w14:textId="77777777" w:rsidR="002D55AC" w:rsidRPr="003A3388" w:rsidRDefault="002D55AC" w:rsidP="002D55AC">
      <w:pPr>
        <w:pStyle w:val="ListParagraph"/>
        <w:numPr>
          <w:ilvl w:val="0"/>
          <w:numId w:val="25"/>
        </w:numPr>
        <w:spacing w:after="0"/>
        <w:ind w:left="709" w:hanging="283"/>
        <w:rPr>
          <w:rFonts w:eastAsia="Times New Roman" w:cs="Arial"/>
        </w:rPr>
      </w:pPr>
      <w:r w:rsidRPr="003A3388">
        <w:rPr>
          <w:rFonts w:eastAsia="Times New Roman" w:cs="Arial"/>
        </w:rPr>
        <w:t>Education and Inspections Act (2006)</w:t>
      </w:r>
    </w:p>
    <w:p w14:paraId="243050DF" w14:textId="77777777" w:rsidR="002D55AC" w:rsidRPr="003A3388" w:rsidRDefault="002D55AC" w:rsidP="002D55AC">
      <w:pPr>
        <w:pStyle w:val="ListParagraph"/>
        <w:numPr>
          <w:ilvl w:val="0"/>
          <w:numId w:val="25"/>
        </w:numPr>
        <w:spacing w:after="0"/>
        <w:ind w:left="709" w:hanging="283"/>
        <w:rPr>
          <w:rFonts w:eastAsia="Times New Roman" w:cs="Arial"/>
        </w:rPr>
      </w:pPr>
      <w:r w:rsidRPr="003A3388">
        <w:rPr>
          <w:rFonts w:eastAsia="Times New Roman" w:cs="Arial"/>
          <w:color w:val="000000"/>
        </w:rPr>
        <w:t>The Equality Act 2010, particularly the public sector equality duty (PSED) (s.149 of the Equality Act).and the Special educational needs and disability (SEND) code of practice: HM Government (2014)</w:t>
      </w:r>
    </w:p>
    <w:p w14:paraId="6C9B3FDE" w14:textId="77777777" w:rsidR="002D55AC" w:rsidRPr="003A3388" w:rsidRDefault="002D55AC" w:rsidP="002D55AC">
      <w:pPr>
        <w:pStyle w:val="ListParagraph"/>
        <w:numPr>
          <w:ilvl w:val="0"/>
          <w:numId w:val="25"/>
        </w:numPr>
        <w:spacing w:after="0"/>
        <w:ind w:left="709" w:hanging="283"/>
        <w:rPr>
          <w:rFonts w:eastAsia="Times New Roman" w:cs="Arial"/>
        </w:rPr>
      </w:pPr>
      <w:r w:rsidRPr="003A3388">
        <w:rPr>
          <w:rFonts w:eastAsia="Times New Roman" w:cs="Arial"/>
        </w:rPr>
        <w:t>Supplementary Guidance SRE for the 21</w:t>
      </w:r>
      <w:r w:rsidRPr="003A3388">
        <w:rPr>
          <w:rFonts w:eastAsia="Times New Roman" w:cs="Arial"/>
          <w:vertAlign w:val="superscript"/>
        </w:rPr>
        <w:t>st</w:t>
      </w:r>
      <w:r w:rsidRPr="003A3388">
        <w:rPr>
          <w:rFonts w:eastAsia="Times New Roman" w:cs="Arial"/>
        </w:rPr>
        <w:t xml:space="preserve"> century (2014)</w:t>
      </w:r>
    </w:p>
    <w:p w14:paraId="1AEE2515" w14:textId="77777777" w:rsidR="002D55AC" w:rsidRPr="003A3388" w:rsidRDefault="002D55AC" w:rsidP="002D55AC">
      <w:pPr>
        <w:pStyle w:val="ListParagraph"/>
        <w:numPr>
          <w:ilvl w:val="0"/>
          <w:numId w:val="25"/>
        </w:numPr>
        <w:spacing w:after="0"/>
        <w:ind w:left="709" w:hanging="283"/>
        <w:rPr>
          <w:rFonts w:eastAsia="Times New Roman" w:cs="Arial"/>
        </w:rPr>
      </w:pPr>
      <w:r w:rsidRPr="003A3388">
        <w:rPr>
          <w:rFonts w:eastAsia="Times New Roman" w:cs="Arial"/>
          <w:color w:val="000000"/>
        </w:rPr>
        <w:t>The Data Protection Act (2018) and General Data Information Protection Regulations.</w:t>
      </w:r>
    </w:p>
    <w:p w14:paraId="3D114CCD" w14:textId="77777777" w:rsidR="002D55AC" w:rsidRPr="003A3388" w:rsidRDefault="002D55AC" w:rsidP="002D55AC">
      <w:pPr>
        <w:pStyle w:val="ListParagraph"/>
        <w:numPr>
          <w:ilvl w:val="0"/>
          <w:numId w:val="25"/>
        </w:numPr>
        <w:spacing w:after="0"/>
        <w:ind w:left="709" w:hanging="283"/>
        <w:rPr>
          <w:rFonts w:eastAsia="Times New Roman" w:cs="Arial"/>
        </w:rPr>
      </w:pPr>
      <w:r w:rsidRPr="003A3388">
        <w:rPr>
          <w:rFonts w:eastAsia="Times New Roman" w:cs="Arial"/>
          <w:color w:val="000000"/>
        </w:rPr>
        <w:t>Statutory guidance from the Department for Education,</w:t>
      </w:r>
      <w:r w:rsidRPr="003A3388">
        <w:rPr>
          <w:rFonts w:cs="Arial"/>
          <w:color w:val="000000"/>
        </w:rPr>
        <w:t xml:space="preserve"> The Relationships Education, Relationships and Sex Education and Health Education (England) Regulations (2019, updated 2020), </w:t>
      </w:r>
      <w:r w:rsidRPr="003A3388">
        <w:rPr>
          <w:rFonts w:eastAsia="Times New Roman" w:cs="Arial"/>
          <w:color w:val="000000"/>
        </w:rPr>
        <w:t>issued under Sections 34 and 35 of the Children and Social Work Act (2017)</w:t>
      </w:r>
    </w:p>
    <w:p w14:paraId="5BBC3AD3" w14:textId="77777777" w:rsidR="002D55AC" w:rsidRPr="003A3388" w:rsidRDefault="002D55AC" w:rsidP="002D55AC">
      <w:pPr>
        <w:pStyle w:val="ListParagraph"/>
        <w:numPr>
          <w:ilvl w:val="0"/>
          <w:numId w:val="25"/>
        </w:numPr>
        <w:spacing w:after="0"/>
        <w:ind w:left="709" w:hanging="283"/>
        <w:rPr>
          <w:rFonts w:eastAsia="Times New Roman" w:cs="Arial"/>
        </w:rPr>
      </w:pPr>
      <w:r w:rsidRPr="003A3388">
        <w:rPr>
          <w:rFonts w:eastAsia="Times New Roman" w:cs="Arial"/>
          <w:color w:val="000000"/>
        </w:rPr>
        <w:t>Keeping Children Safe in Education – statutory safeguarding guidance (2012, 2021, updated 2022) </w:t>
      </w:r>
    </w:p>
    <w:p w14:paraId="3B68AE23" w14:textId="77777777" w:rsidR="002D55AC" w:rsidRPr="003A3388" w:rsidRDefault="002D55AC" w:rsidP="002D55AC">
      <w:pPr>
        <w:pStyle w:val="ListParagraph"/>
        <w:spacing w:after="0"/>
        <w:ind w:left="709"/>
        <w:rPr>
          <w:rFonts w:eastAsia="Times New Roman" w:cs="Arial"/>
          <w:color w:val="000000"/>
        </w:rPr>
      </w:pPr>
    </w:p>
    <w:p w14:paraId="6194DC1E" w14:textId="77777777" w:rsidR="002D55AC" w:rsidRPr="003A3388" w:rsidRDefault="002D55AC" w:rsidP="002D55AC">
      <w:pPr>
        <w:pStyle w:val="ListParagraph"/>
        <w:spacing w:after="0"/>
        <w:ind w:left="709"/>
        <w:rPr>
          <w:rFonts w:eastAsia="Times New Roman" w:cs="Arial"/>
          <w:color w:val="000000"/>
        </w:rPr>
      </w:pPr>
    </w:p>
    <w:p w14:paraId="3B8E0AB7" w14:textId="77777777" w:rsidR="002D55AC" w:rsidRPr="003A3388" w:rsidRDefault="002D55AC" w:rsidP="002D55AC">
      <w:pPr>
        <w:pStyle w:val="Heading1"/>
        <w:rPr>
          <w:rFonts w:cs="Arial"/>
          <w:b w:val="0"/>
          <w:bCs w:val="0"/>
          <w:szCs w:val="22"/>
        </w:rPr>
      </w:pPr>
      <w:bookmarkStart w:id="3" w:name="_Toc181797241"/>
      <w:r w:rsidRPr="003A3388">
        <w:rPr>
          <w:rFonts w:cs="Arial"/>
          <w:szCs w:val="22"/>
        </w:rPr>
        <w:t>Policy</w:t>
      </w:r>
      <w:bookmarkEnd w:id="3"/>
    </w:p>
    <w:p w14:paraId="533DE4F3" w14:textId="77777777" w:rsidR="002D55AC" w:rsidRPr="003A3388" w:rsidRDefault="002D55AC" w:rsidP="002D55AC">
      <w:pPr>
        <w:pStyle w:val="Heading2"/>
        <w:numPr>
          <w:ilvl w:val="0"/>
          <w:numId w:val="27"/>
        </w:numPr>
        <w:spacing w:before="240" w:after="80"/>
        <w:rPr>
          <w:rFonts w:ascii="Arial" w:hAnsi="Arial" w:cs="Arial"/>
          <w:b/>
          <w:bCs/>
          <w:sz w:val="22"/>
          <w:szCs w:val="22"/>
        </w:rPr>
      </w:pPr>
      <w:bookmarkStart w:id="4" w:name="_Toc181797242"/>
      <w:bookmarkStart w:id="5" w:name="_Hlk87734660"/>
      <w:r w:rsidRPr="003A3388">
        <w:rPr>
          <w:rFonts w:ascii="Arial" w:hAnsi="Arial" w:cs="Arial"/>
          <w:b/>
          <w:bCs/>
          <w:sz w:val="22"/>
          <w:szCs w:val="22"/>
        </w:rPr>
        <w:t>Definition</w:t>
      </w:r>
      <w:bookmarkEnd w:id="4"/>
      <w:r w:rsidRPr="003A3388">
        <w:rPr>
          <w:rFonts w:ascii="Arial" w:hAnsi="Arial" w:cs="Arial"/>
          <w:b/>
          <w:bCs/>
          <w:sz w:val="22"/>
          <w:szCs w:val="22"/>
        </w:rPr>
        <w:t xml:space="preserve"> </w:t>
      </w:r>
    </w:p>
    <w:bookmarkEnd w:id="5"/>
    <w:p w14:paraId="0885204A" w14:textId="77777777" w:rsidR="002D55AC" w:rsidRPr="003A3388" w:rsidRDefault="002D55AC" w:rsidP="002D55AC">
      <w:pPr>
        <w:pStyle w:val="ListParagraph"/>
        <w:ind w:left="360"/>
        <w:rPr>
          <w:rFonts w:cs="Arial"/>
        </w:rPr>
      </w:pPr>
    </w:p>
    <w:p w14:paraId="76345A79" w14:textId="77777777" w:rsidR="002D55AC" w:rsidRPr="003A3388" w:rsidRDefault="002D55AC" w:rsidP="002D55AC">
      <w:pPr>
        <w:pStyle w:val="ListParagraph"/>
        <w:numPr>
          <w:ilvl w:val="1"/>
          <w:numId w:val="29"/>
        </w:numPr>
        <w:jc w:val="both"/>
        <w:rPr>
          <w:rFonts w:cs="Arial"/>
          <w:b/>
          <w:bCs/>
        </w:rPr>
      </w:pPr>
      <w:r w:rsidRPr="003A3388">
        <w:rPr>
          <w:rFonts w:cs="Arial"/>
        </w:rPr>
        <w:t xml:space="preserve">We define RSHE as the emotional, social, and cultural development of students. It involves learning about relationships, sexual health, sexuality, healthy lifestyles, diversity, and personal identity. </w:t>
      </w:r>
    </w:p>
    <w:p w14:paraId="517FB883" w14:textId="77777777" w:rsidR="002D55AC" w:rsidRPr="003A3388" w:rsidRDefault="002D55AC" w:rsidP="002D55AC">
      <w:pPr>
        <w:pStyle w:val="ListParagraph"/>
        <w:ind w:left="792"/>
        <w:rPr>
          <w:rFonts w:cs="Arial"/>
          <w:b/>
          <w:bCs/>
        </w:rPr>
      </w:pPr>
    </w:p>
    <w:p w14:paraId="2BD64A70" w14:textId="77777777" w:rsidR="002D55AC" w:rsidRPr="003A3388" w:rsidRDefault="002D55AC" w:rsidP="002D55AC">
      <w:pPr>
        <w:pStyle w:val="ListParagraph"/>
        <w:numPr>
          <w:ilvl w:val="1"/>
          <w:numId w:val="29"/>
        </w:numPr>
        <w:rPr>
          <w:rFonts w:cs="Arial"/>
          <w:b/>
          <w:bCs/>
        </w:rPr>
      </w:pPr>
      <w:r w:rsidRPr="003A3388">
        <w:rPr>
          <w:rFonts w:cs="Arial"/>
          <w:b/>
          <w:bCs/>
        </w:rPr>
        <w:t xml:space="preserve">Relationships Education </w:t>
      </w:r>
      <w:proofErr w:type="gramStart"/>
      <w:r w:rsidRPr="003A3388">
        <w:rPr>
          <w:rFonts w:cs="Arial"/>
          <w:b/>
          <w:bCs/>
        </w:rPr>
        <w:t>For</w:t>
      </w:r>
      <w:proofErr w:type="gramEnd"/>
      <w:r w:rsidRPr="003A3388">
        <w:rPr>
          <w:rFonts w:cs="Arial"/>
          <w:b/>
          <w:bCs/>
        </w:rPr>
        <w:t xml:space="preserve"> Students Means:</w:t>
      </w:r>
    </w:p>
    <w:p w14:paraId="56F28427" w14:textId="77777777" w:rsidR="002D55AC" w:rsidRPr="003A3388" w:rsidRDefault="002D55AC" w:rsidP="002D55AC">
      <w:pPr>
        <w:pStyle w:val="ListParagraph"/>
        <w:numPr>
          <w:ilvl w:val="2"/>
          <w:numId w:val="29"/>
        </w:numPr>
        <w:rPr>
          <w:rFonts w:cs="Arial"/>
        </w:rPr>
      </w:pPr>
      <w:r w:rsidRPr="003A3388">
        <w:rPr>
          <w:rFonts w:cs="Arial"/>
        </w:rPr>
        <w:t>Teaching the fundamental building blocks and characteristics of positive relationships, with reference to friendships, family relationships and relationships with other peers and adults. This means that by the children have a secure understanding of:</w:t>
      </w:r>
    </w:p>
    <w:p w14:paraId="30C4A15D" w14:textId="77777777" w:rsidR="002D55AC" w:rsidRPr="003A3388" w:rsidRDefault="002D55AC" w:rsidP="002D55AC">
      <w:pPr>
        <w:pStyle w:val="ListParagraph"/>
        <w:numPr>
          <w:ilvl w:val="0"/>
          <w:numId w:val="32"/>
        </w:numPr>
        <w:rPr>
          <w:rFonts w:cs="Arial"/>
        </w:rPr>
      </w:pPr>
      <w:r w:rsidRPr="003A3388">
        <w:rPr>
          <w:rFonts w:cs="Arial"/>
        </w:rPr>
        <w:t>Families and people that care about them.</w:t>
      </w:r>
    </w:p>
    <w:p w14:paraId="026F346C" w14:textId="77777777" w:rsidR="002D55AC" w:rsidRPr="003A3388" w:rsidRDefault="002D55AC" w:rsidP="002D55AC">
      <w:pPr>
        <w:pStyle w:val="ListParagraph"/>
        <w:numPr>
          <w:ilvl w:val="0"/>
          <w:numId w:val="32"/>
        </w:numPr>
        <w:rPr>
          <w:rFonts w:cs="Arial"/>
        </w:rPr>
      </w:pPr>
      <w:r w:rsidRPr="003A3388">
        <w:rPr>
          <w:rFonts w:cs="Arial"/>
        </w:rPr>
        <w:t>Caring friendships.</w:t>
      </w:r>
    </w:p>
    <w:p w14:paraId="7F3AB938" w14:textId="77777777" w:rsidR="002D55AC" w:rsidRPr="003A3388" w:rsidRDefault="002D55AC" w:rsidP="002D55AC">
      <w:pPr>
        <w:pStyle w:val="ListParagraph"/>
        <w:numPr>
          <w:ilvl w:val="0"/>
          <w:numId w:val="32"/>
        </w:numPr>
        <w:rPr>
          <w:rFonts w:cs="Arial"/>
        </w:rPr>
      </w:pPr>
      <w:r w:rsidRPr="003A3388">
        <w:rPr>
          <w:rFonts w:cs="Arial"/>
        </w:rPr>
        <w:t>Respectful relati0nships.</w:t>
      </w:r>
    </w:p>
    <w:p w14:paraId="0AE09D13" w14:textId="77777777" w:rsidR="002D55AC" w:rsidRPr="003A3388" w:rsidRDefault="002D55AC" w:rsidP="002D55AC">
      <w:pPr>
        <w:pStyle w:val="ListParagraph"/>
        <w:numPr>
          <w:ilvl w:val="0"/>
          <w:numId w:val="32"/>
        </w:numPr>
        <w:rPr>
          <w:rFonts w:cs="Arial"/>
        </w:rPr>
      </w:pPr>
      <w:r w:rsidRPr="003A3388">
        <w:rPr>
          <w:rFonts w:cs="Arial"/>
        </w:rPr>
        <w:t>Online relationships.</w:t>
      </w:r>
    </w:p>
    <w:p w14:paraId="65F69287" w14:textId="77777777" w:rsidR="002D55AC" w:rsidRPr="003A3388" w:rsidRDefault="002D55AC" w:rsidP="002D55AC">
      <w:pPr>
        <w:pStyle w:val="ListParagraph"/>
        <w:numPr>
          <w:ilvl w:val="0"/>
          <w:numId w:val="32"/>
        </w:numPr>
        <w:rPr>
          <w:rFonts w:cs="Arial"/>
        </w:rPr>
      </w:pPr>
      <w:r w:rsidRPr="003A3388">
        <w:rPr>
          <w:rFonts w:cs="Arial"/>
        </w:rPr>
        <w:t>Staying safe.</w:t>
      </w:r>
    </w:p>
    <w:p w14:paraId="3F6040D3" w14:textId="77777777" w:rsidR="002D55AC" w:rsidRPr="003A3388" w:rsidRDefault="002D55AC" w:rsidP="002D55AC">
      <w:pPr>
        <w:pStyle w:val="ListParagraph"/>
        <w:ind w:left="1512"/>
        <w:rPr>
          <w:rFonts w:cs="Arial"/>
        </w:rPr>
      </w:pPr>
    </w:p>
    <w:p w14:paraId="6AA3BB30" w14:textId="246F9783" w:rsidR="002D55AC" w:rsidRPr="003A3388" w:rsidRDefault="002D55AC" w:rsidP="002D55AC">
      <w:pPr>
        <w:pStyle w:val="ListParagraph"/>
        <w:numPr>
          <w:ilvl w:val="1"/>
          <w:numId w:val="29"/>
        </w:numPr>
        <w:rPr>
          <w:rFonts w:cs="Arial"/>
          <w:b/>
          <w:bCs/>
        </w:rPr>
      </w:pPr>
      <w:r w:rsidRPr="003A3388">
        <w:rPr>
          <w:rFonts w:cs="Arial"/>
          <w:b/>
          <w:bCs/>
        </w:rPr>
        <w:t xml:space="preserve">Sex Education </w:t>
      </w:r>
      <w:r w:rsidR="003A3388" w:rsidRPr="003A3388">
        <w:rPr>
          <w:rFonts w:cs="Arial"/>
          <w:b/>
          <w:bCs/>
        </w:rPr>
        <w:t>for</w:t>
      </w:r>
      <w:r w:rsidRPr="003A3388">
        <w:rPr>
          <w:rFonts w:cs="Arial"/>
          <w:b/>
          <w:bCs/>
        </w:rPr>
        <w:t xml:space="preserve"> Students Means:</w:t>
      </w:r>
    </w:p>
    <w:p w14:paraId="265106CB" w14:textId="77777777" w:rsidR="002D55AC" w:rsidRPr="003A3388" w:rsidRDefault="002D55AC" w:rsidP="002D55AC">
      <w:pPr>
        <w:pStyle w:val="ListParagraph"/>
        <w:numPr>
          <w:ilvl w:val="2"/>
          <w:numId w:val="29"/>
        </w:numPr>
        <w:rPr>
          <w:rFonts w:cs="Arial"/>
        </w:rPr>
      </w:pPr>
      <w:r w:rsidRPr="003A3388">
        <w:rPr>
          <w:rFonts w:cs="Arial"/>
        </w:rPr>
        <w:t>Teaching the physical, social, legal, and emotional aspects of human sexuality and behaviour, including human reproduction. This includes:</w:t>
      </w:r>
    </w:p>
    <w:p w14:paraId="0D7E51DF" w14:textId="77777777" w:rsidR="002D55AC" w:rsidRPr="003A3388" w:rsidRDefault="002D55AC" w:rsidP="002D55AC">
      <w:pPr>
        <w:pStyle w:val="ListParagraph"/>
        <w:numPr>
          <w:ilvl w:val="0"/>
          <w:numId w:val="33"/>
        </w:numPr>
        <w:rPr>
          <w:rFonts w:cs="Arial"/>
        </w:rPr>
      </w:pPr>
      <w:r w:rsidRPr="003A3388">
        <w:rPr>
          <w:rFonts w:cs="Arial"/>
        </w:rPr>
        <w:t>Puberty.</w:t>
      </w:r>
    </w:p>
    <w:p w14:paraId="42178D5C" w14:textId="77777777" w:rsidR="002D55AC" w:rsidRPr="003A3388" w:rsidRDefault="002D55AC" w:rsidP="002D55AC">
      <w:pPr>
        <w:pStyle w:val="ListParagraph"/>
        <w:numPr>
          <w:ilvl w:val="0"/>
          <w:numId w:val="33"/>
        </w:numPr>
        <w:rPr>
          <w:rFonts w:cs="Arial"/>
        </w:rPr>
      </w:pPr>
      <w:r w:rsidRPr="003A3388">
        <w:rPr>
          <w:rFonts w:cs="Arial"/>
        </w:rPr>
        <w:t>Conception, pregnancy, and fertility.</w:t>
      </w:r>
    </w:p>
    <w:p w14:paraId="1C96E8DA" w14:textId="77777777" w:rsidR="002D55AC" w:rsidRPr="003A3388" w:rsidRDefault="002D55AC" w:rsidP="002D55AC">
      <w:pPr>
        <w:pStyle w:val="ListParagraph"/>
        <w:numPr>
          <w:ilvl w:val="0"/>
          <w:numId w:val="33"/>
        </w:numPr>
        <w:rPr>
          <w:rFonts w:cs="Arial"/>
        </w:rPr>
      </w:pPr>
      <w:r w:rsidRPr="003A3388">
        <w:rPr>
          <w:rFonts w:cs="Arial"/>
        </w:rPr>
        <w:t>Consent, including the age of consent.</w:t>
      </w:r>
    </w:p>
    <w:p w14:paraId="646FB248" w14:textId="77777777" w:rsidR="002D55AC" w:rsidRPr="003A3388" w:rsidRDefault="002D55AC" w:rsidP="002D55AC">
      <w:pPr>
        <w:pStyle w:val="ListParagraph"/>
        <w:numPr>
          <w:ilvl w:val="0"/>
          <w:numId w:val="33"/>
        </w:numPr>
        <w:rPr>
          <w:rFonts w:cs="Arial"/>
        </w:rPr>
      </w:pPr>
      <w:r w:rsidRPr="003A3388">
        <w:rPr>
          <w:rFonts w:cs="Arial"/>
        </w:rPr>
        <w:t>The law.</w:t>
      </w:r>
    </w:p>
    <w:p w14:paraId="2C17721D" w14:textId="77777777" w:rsidR="002D55AC" w:rsidRPr="003A3388" w:rsidRDefault="002D55AC" w:rsidP="002D55AC">
      <w:pPr>
        <w:pStyle w:val="ListParagraph"/>
        <w:numPr>
          <w:ilvl w:val="0"/>
          <w:numId w:val="33"/>
        </w:numPr>
        <w:rPr>
          <w:rFonts w:cs="Arial"/>
        </w:rPr>
      </w:pPr>
      <w:r w:rsidRPr="003A3388">
        <w:rPr>
          <w:rFonts w:cs="Arial"/>
        </w:rPr>
        <w:t>Online behaviours including image and information sharing, pornography.</w:t>
      </w:r>
    </w:p>
    <w:p w14:paraId="1A8182FA" w14:textId="77777777" w:rsidR="002D55AC" w:rsidRPr="003A3388" w:rsidRDefault="002D55AC" w:rsidP="002D55AC">
      <w:pPr>
        <w:pStyle w:val="ListParagraph"/>
        <w:numPr>
          <w:ilvl w:val="0"/>
          <w:numId w:val="33"/>
        </w:numPr>
        <w:rPr>
          <w:rFonts w:cs="Arial"/>
        </w:rPr>
      </w:pPr>
      <w:r w:rsidRPr="003A3388">
        <w:rPr>
          <w:rFonts w:cs="Arial"/>
        </w:rPr>
        <w:t>Sexuality and gender identity.</w:t>
      </w:r>
    </w:p>
    <w:p w14:paraId="758A6C63" w14:textId="77777777" w:rsidR="002D55AC" w:rsidRPr="003A3388" w:rsidRDefault="002D55AC" w:rsidP="002D55AC">
      <w:pPr>
        <w:pStyle w:val="ListParagraph"/>
        <w:numPr>
          <w:ilvl w:val="0"/>
          <w:numId w:val="33"/>
        </w:numPr>
        <w:rPr>
          <w:rFonts w:cs="Arial"/>
        </w:rPr>
      </w:pPr>
      <w:r w:rsidRPr="003A3388">
        <w:rPr>
          <w:rFonts w:cs="Arial"/>
        </w:rPr>
        <w:t>Contraception.</w:t>
      </w:r>
    </w:p>
    <w:p w14:paraId="5A6CFB50" w14:textId="77777777" w:rsidR="002D55AC" w:rsidRPr="003A3388" w:rsidRDefault="002D55AC" w:rsidP="002D55AC">
      <w:pPr>
        <w:pStyle w:val="ListParagraph"/>
        <w:numPr>
          <w:ilvl w:val="0"/>
          <w:numId w:val="33"/>
        </w:numPr>
        <w:rPr>
          <w:rFonts w:cs="Arial"/>
        </w:rPr>
      </w:pPr>
      <w:r w:rsidRPr="003A3388">
        <w:rPr>
          <w:rFonts w:cs="Arial"/>
        </w:rPr>
        <w:lastRenderedPageBreak/>
        <w:t>Sexually Transmitted Diseases (STI’s) and confidential sexual and reproductive health advise and treatment.</w:t>
      </w:r>
    </w:p>
    <w:p w14:paraId="21F214E4" w14:textId="77777777" w:rsidR="002D55AC" w:rsidRPr="003A3388" w:rsidRDefault="002D55AC" w:rsidP="002D55AC">
      <w:pPr>
        <w:pStyle w:val="ListParagraph"/>
        <w:numPr>
          <w:ilvl w:val="0"/>
          <w:numId w:val="33"/>
        </w:numPr>
        <w:rPr>
          <w:rFonts w:cs="Arial"/>
        </w:rPr>
      </w:pPr>
      <w:r w:rsidRPr="003A3388">
        <w:rPr>
          <w:rFonts w:cs="Arial"/>
        </w:rPr>
        <w:t>Pleasure, relationships and enduring love and marriage.</w:t>
      </w:r>
    </w:p>
    <w:p w14:paraId="5F1826B9" w14:textId="77777777" w:rsidR="002D55AC" w:rsidRPr="003A3388" w:rsidRDefault="002D55AC" w:rsidP="002D55AC">
      <w:pPr>
        <w:pStyle w:val="ListParagraph"/>
        <w:numPr>
          <w:ilvl w:val="0"/>
          <w:numId w:val="33"/>
        </w:numPr>
        <w:rPr>
          <w:rFonts w:cs="Arial"/>
        </w:rPr>
      </w:pPr>
      <w:r w:rsidRPr="003A3388">
        <w:rPr>
          <w:rFonts w:cs="Arial"/>
        </w:rPr>
        <w:t>Emergency contraception and abortion.</w:t>
      </w:r>
    </w:p>
    <w:p w14:paraId="3C927461" w14:textId="77777777" w:rsidR="002D55AC" w:rsidRPr="003A3388" w:rsidRDefault="002D55AC" w:rsidP="002D55AC">
      <w:pPr>
        <w:pStyle w:val="ListParagraph"/>
        <w:numPr>
          <w:ilvl w:val="0"/>
          <w:numId w:val="33"/>
        </w:numPr>
        <w:rPr>
          <w:rFonts w:cs="Arial"/>
        </w:rPr>
      </w:pPr>
      <w:r w:rsidRPr="003A3388">
        <w:rPr>
          <w:rFonts w:cs="Arial"/>
        </w:rPr>
        <w:t>Child Sexual Exploitation (CSE).</w:t>
      </w:r>
    </w:p>
    <w:p w14:paraId="598779AA" w14:textId="77777777" w:rsidR="002D55AC" w:rsidRPr="003A3388" w:rsidRDefault="002D55AC" w:rsidP="002D55AC">
      <w:pPr>
        <w:pStyle w:val="ListParagraph"/>
        <w:ind w:left="1512"/>
        <w:rPr>
          <w:rFonts w:cs="Arial"/>
          <w:b/>
          <w:bCs/>
        </w:rPr>
      </w:pPr>
    </w:p>
    <w:p w14:paraId="3D535316" w14:textId="6F24ED0E" w:rsidR="002D55AC" w:rsidRPr="003A3388" w:rsidRDefault="002D55AC" w:rsidP="002D55AC">
      <w:pPr>
        <w:pStyle w:val="ListParagraph"/>
        <w:numPr>
          <w:ilvl w:val="1"/>
          <w:numId w:val="29"/>
        </w:numPr>
        <w:jc w:val="both"/>
        <w:rPr>
          <w:rFonts w:cs="Arial"/>
        </w:rPr>
      </w:pPr>
      <w:r w:rsidRPr="003A3388">
        <w:rPr>
          <w:rFonts w:cs="Arial"/>
        </w:rPr>
        <w:t xml:space="preserve">RSHE involves a combination of sharing information and exploring issues and values. It is not about encouraging teenagers to become sexually active nor is it about promoting any </w:t>
      </w:r>
      <w:r w:rsidR="003A3388" w:rsidRPr="003A3388">
        <w:rPr>
          <w:rFonts w:cs="Arial"/>
        </w:rPr>
        <w:t>lifestyle</w:t>
      </w:r>
      <w:r w:rsidRPr="003A3388">
        <w:rPr>
          <w:rFonts w:cs="Arial"/>
        </w:rPr>
        <w:t xml:space="preserve"> or relationship choice. RSHE is about providing students with the knowledge, skills, and confidence to make safe, healthy, and informed relationship choices as young people and in the future as adults. We believe in empowering our students to understand their bodies, to reflect on their relationship values and to be able to openly discuss relationships and sex. We understand the importance of the partnership of home and school as vital in providing the context for a consistent and informed approach, with our family practitioners aiding to help strengthen this for our students.</w:t>
      </w:r>
    </w:p>
    <w:p w14:paraId="40A75526" w14:textId="77777777" w:rsidR="002D55AC" w:rsidRPr="003A3388" w:rsidRDefault="002D55AC" w:rsidP="002D55AC">
      <w:pPr>
        <w:pStyle w:val="Heading2"/>
        <w:numPr>
          <w:ilvl w:val="0"/>
          <w:numId w:val="31"/>
        </w:numPr>
        <w:spacing w:before="240" w:after="80"/>
        <w:rPr>
          <w:rFonts w:ascii="Arial" w:hAnsi="Arial" w:cs="Arial"/>
          <w:b/>
          <w:bCs/>
          <w:sz w:val="22"/>
          <w:szCs w:val="22"/>
        </w:rPr>
      </w:pPr>
      <w:bookmarkStart w:id="6" w:name="_Toc181797243"/>
      <w:r w:rsidRPr="003A3388">
        <w:rPr>
          <w:rFonts w:ascii="Arial" w:hAnsi="Arial" w:cs="Arial"/>
          <w:b/>
          <w:bCs/>
          <w:sz w:val="22"/>
          <w:szCs w:val="22"/>
        </w:rPr>
        <w:t>Delivery</w:t>
      </w:r>
      <w:bookmarkEnd w:id="6"/>
    </w:p>
    <w:p w14:paraId="6E7A6AB1" w14:textId="77777777" w:rsidR="002D55AC" w:rsidRPr="003A3388" w:rsidRDefault="002D55AC" w:rsidP="002D55AC">
      <w:pPr>
        <w:rPr>
          <w:rFonts w:cs="Arial"/>
        </w:rPr>
      </w:pPr>
    </w:p>
    <w:p w14:paraId="695C0AF9" w14:textId="77777777" w:rsidR="002D55AC" w:rsidRPr="003A3388" w:rsidRDefault="002D55AC" w:rsidP="002D55AC">
      <w:pPr>
        <w:pStyle w:val="ListParagraph"/>
        <w:numPr>
          <w:ilvl w:val="1"/>
          <w:numId w:val="30"/>
        </w:numPr>
        <w:spacing w:after="0"/>
        <w:rPr>
          <w:rFonts w:cs="Arial"/>
          <w:b/>
          <w:bCs/>
        </w:rPr>
      </w:pPr>
      <w:r w:rsidRPr="003A3388">
        <w:rPr>
          <w:rFonts w:cs="Arial"/>
          <w:b/>
          <w:bCs/>
        </w:rPr>
        <w:t>Curriculum Design</w:t>
      </w:r>
    </w:p>
    <w:p w14:paraId="0B1DEA45" w14:textId="77777777" w:rsidR="002D55AC" w:rsidRPr="003A3388" w:rsidRDefault="002D55AC" w:rsidP="002D55AC">
      <w:pPr>
        <w:pStyle w:val="ListParagraph"/>
        <w:numPr>
          <w:ilvl w:val="2"/>
          <w:numId w:val="30"/>
        </w:numPr>
        <w:spacing w:after="0"/>
        <w:jc w:val="both"/>
        <w:rPr>
          <w:rFonts w:cs="Arial"/>
        </w:rPr>
      </w:pPr>
      <w:r w:rsidRPr="003A3388">
        <w:rPr>
          <w:rFonts w:cs="Arial"/>
        </w:rPr>
        <w:t xml:space="preserve">Our RSHE programme is an integral part of our whole school PSHE curriculum (Appendix 1) which is taught as a core subject, for all students, at least three times per week. RSHE is planned and delivered following the PSHE Association’s Planning Framework for Pupils with SEND (Key Stages 1-4) where RSE is embedded within it. </w:t>
      </w:r>
    </w:p>
    <w:p w14:paraId="15B11D8E" w14:textId="77777777" w:rsidR="002D55AC" w:rsidRPr="003A3388" w:rsidRDefault="002D55AC" w:rsidP="002D55AC">
      <w:pPr>
        <w:pStyle w:val="ListParagraph"/>
        <w:numPr>
          <w:ilvl w:val="2"/>
          <w:numId w:val="30"/>
        </w:numPr>
        <w:spacing w:after="0"/>
        <w:rPr>
          <w:rFonts w:cs="Arial"/>
        </w:rPr>
      </w:pPr>
      <w:r w:rsidRPr="003A3388">
        <w:rPr>
          <w:rFonts w:cs="Arial"/>
        </w:rPr>
        <w:t>The RSHE curriculum is planned and organised into six key areas:</w:t>
      </w:r>
    </w:p>
    <w:p w14:paraId="46C784D0" w14:textId="77777777" w:rsidR="002D55AC" w:rsidRPr="003A3388" w:rsidRDefault="002D55AC" w:rsidP="002D55AC">
      <w:pPr>
        <w:pStyle w:val="ListParagraph"/>
        <w:numPr>
          <w:ilvl w:val="0"/>
          <w:numId w:val="34"/>
        </w:numPr>
        <w:spacing w:after="0"/>
        <w:rPr>
          <w:rFonts w:cs="Arial"/>
        </w:rPr>
      </w:pPr>
      <w:r w:rsidRPr="003A3388">
        <w:rPr>
          <w:rFonts w:cs="Arial"/>
        </w:rPr>
        <w:t>Self-Awareness.</w:t>
      </w:r>
    </w:p>
    <w:p w14:paraId="6F3EEA30" w14:textId="027B69AC" w:rsidR="002D55AC" w:rsidRPr="003A3388" w:rsidRDefault="002D55AC" w:rsidP="002D55AC">
      <w:pPr>
        <w:pStyle w:val="ListParagraph"/>
        <w:numPr>
          <w:ilvl w:val="0"/>
          <w:numId w:val="34"/>
        </w:numPr>
        <w:spacing w:after="0"/>
        <w:rPr>
          <w:rFonts w:cs="Arial"/>
        </w:rPr>
      </w:pPr>
      <w:r w:rsidRPr="003A3388">
        <w:rPr>
          <w:rFonts w:cs="Arial"/>
        </w:rPr>
        <w:t xml:space="preserve">Self-Care, Support </w:t>
      </w:r>
      <w:r w:rsidR="003A3388" w:rsidRPr="003A3388">
        <w:rPr>
          <w:rFonts w:cs="Arial"/>
        </w:rPr>
        <w:t>and</w:t>
      </w:r>
      <w:r w:rsidRPr="003A3388">
        <w:rPr>
          <w:rFonts w:cs="Arial"/>
        </w:rPr>
        <w:t xml:space="preserve"> Safety.</w:t>
      </w:r>
    </w:p>
    <w:p w14:paraId="5BAB3057" w14:textId="77777777" w:rsidR="002D55AC" w:rsidRPr="003A3388" w:rsidRDefault="002D55AC" w:rsidP="002D55AC">
      <w:pPr>
        <w:pStyle w:val="ListParagraph"/>
        <w:numPr>
          <w:ilvl w:val="0"/>
          <w:numId w:val="34"/>
        </w:numPr>
        <w:spacing w:after="0"/>
        <w:rPr>
          <w:rFonts w:cs="Arial"/>
        </w:rPr>
      </w:pPr>
      <w:r w:rsidRPr="003A3388">
        <w:rPr>
          <w:rFonts w:cs="Arial"/>
        </w:rPr>
        <w:t>Managing Feelings.</w:t>
      </w:r>
    </w:p>
    <w:p w14:paraId="516A7204" w14:textId="14979487" w:rsidR="002D55AC" w:rsidRPr="003A3388" w:rsidRDefault="002D55AC" w:rsidP="002D55AC">
      <w:pPr>
        <w:pStyle w:val="ListParagraph"/>
        <w:numPr>
          <w:ilvl w:val="0"/>
          <w:numId w:val="34"/>
        </w:numPr>
        <w:spacing w:after="0"/>
        <w:rPr>
          <w:rFonts w:cs="Arial"/>
        </w:rPr>
      </w:pPr>
      <w:r w:rsidRPr="003A3388">
        <w:rPr>
          <w:rFonts w:cs="Arial"/>
        </w:rPr>
        <w:t xml:space="preserve">Changing And </w:t>
      </w:r>
      <w:r w:rsidR="003A3388" w:rsidRPr="003A3388">
        <w:rPr>
          <w:rFonts w:cs="Arial"/>
        </w:rPr>
        <w:t>growing</w:t>
      </w:r>
      <w:r w:rsidRPr="003A3388">
        <w:rPr>
          <w:rFonts w:cs="Arial"/>
        </w:rPr>
        <w:t>.</w:t>
      </w:r>
    </w:p>
    <w:p w14:paraId="7BA4D951" w14:textId="77777777" w:rsidR="002D55AC" w:rsidRPr="003A3388" w:rsidRDefault="002D55AC" w:rsidP="002D55AC">
      <w:pPr>
        <w:pStyle w:val="ListParagraph"/>
        <w:numPr>
          <w:ilvl w:val="0"/>
          <w:numId w:val="34"/>
        </w:numPr>
        <w:spacing w:after="0"/>
        <w:rPr>
          <w:rFonts w:cs="Arial"/>
        </w:rPr>
      </w:pPr>
      <w:r w:rsidRPr="003A3388">
        <w:rPr>
          <w:rFonts w:cs="Arial"/>
        </w:rPr>
        <w:t>Healthy Lifestyles.</w:t>
      </w:r>
    </w:p>
    <w:p w14:paraId="7E31FEC5" w14:textId="77777777" w:rsidR="002D55AC" w:rsidRPr="003A3388" w:rsidRDefault="002D55AC" w:rsidP="002D55AC">
      <w:pPr>
        <w:pStyle w:val="ListParagraph"/>
        <w:numPr>
          <w:ilvl w:val="0"/>
          <w:numId w:val="34"/>
        </w:numPr>
        <w:spacing w:after="0"/>
        <w:rPr>
          <w:rFonts w:cs="Arial"/>
        </w:rPr>
      </w:pPr>
      <w:r w:rsidRPr="003A3388">
        <w:rPr>
          <w:rFonts w:cs="Arial"/>
        </w:rPr>
        <w:t>The World I Live In.</w:t>
      </w:r>
    </w:p>
    <w:p w14:paraId="5F07BFA1" w14:textId="77777777" w:rsidR="002D55AC" w:rsidRPr="003A3388" w:rsidRDefault="002D55AC" w:rsidP="002D55AC">
      <w:pPr>
        <w:ind w:left="1417"/>
        <w:rPr>
          <w:rFonts w:cs="Arial"/>
        </w:rPr>
      </w:pPr>
    </w:p>
    <w:p w14:paraId="474F6B44" w14:textId="77777777" w:rsidR="002D55AC" w:rsidRPr="003A3388" w:rsidRDefault="002D55AC" w:rsidP="002D55AC">
      <w:pPr>
        <w:ind w:left="1417"/>
        <w:rPr>
          <w:rFonts w:cs="Arial"/>
        </w:rPr>
      </w:pPr>
    </w:p>
    <w:p w14:paraId="4CD2D922" w14:textId="77777777" w:rsidR="002D55AC" w:rsidRPr="003A3388" w:rsidRDefault="002D55AC" w:rsidP="002D55AC">
      <w:pPr>
        <w:pStyle w:val="ListParagraph"/>
        <w:numPr>
          <w:ilvl w:val="2"/>
          <w:numId w:val="30"/>
        </w:numPr>
        <w:spacing w:after="0"/>
        <w:jc w:val="both"/>
        <w:rPr>
          <w:rFonts w:cs="Arial"/>
        </w:rPr>
      </w:pPr>
      <w:r w:rsidRPr="003A3388">
        <w:rPr>
          <w:rFonts w:cs="Arial"/>
        </w:rPr>
        <w:t xml:space="preserve">Learning intentions outlined for each topic area are organised into progressive stages, starting with the first stage </w:t>
      </w:r>
      <w:r w:rsidRPr="003A3388">
        <w:rPr>
          <w:rFonts w:cs="Arial"/>
          <w:b/>
          <w:bCs/>
        </w:rPr>
        <w:t>‘Encountering’</w:t>
      </w:r>
      <w:r w:rsidRPr="003A3388">
        <w:rPr>
          <w:rFonts w:cs="Arial"/>
        </w:rPr>
        <w:t xml:space="preserve"> to the last stage ‘</w:t>
      </w:r>
      <w:r w:rsidRPr="003A3388">
        <w:rPr>
          <w:rFonts w:cs="Arial"/>
          <w:b/>
          <w:bCs/>
        </w:rPr>
        <w:t>Enhancement,’</w:t>
      </w:r>
      <w:r w:rsidRPr="003A3388">
        <w:rPr>
          <w:rFonts w:cs="Arial"/>
        </w:rPr>
        <w:t xml:space="preserve"> with each stage building on the one before.</w:t>
      </w:r>
    </w:p>
    <w:p w14:paraId="4FE0C77D" w14:textId="77777777" w:rsidR="002D55AC" w:rsidRPr="003A3388" w:rsidRDefault="002D55AC" w:rsidP="002D55AC">
      <w:pPr>
        <w:pStyle w:val="ListParagraph"/>
        <w:numPr>
          <w:ilvl w:val="2"/>
          <w:numId w:val="30"/>
        </w:numPr>
        <w:spacing w:after="0"/>
        <w:jc w:val="both"/>
        <w:rPr>
          <w:rFonts w:cs="Arial"/>
        </w:rPr>
      </w:pPr>
      <w:r w:rsidRPr="003A3388">
        <w:rPr>
          <w:rFonts w:cs="Arial"/>
        </w:rPr>
        <w:t xml:space="preserve"> </w:t>
      </w:r>
      <w:proofErr w:type="spellStart"/>
      <w:r w:rsidRPr="003A3388">
        <w:rPr>
          <w:rFonts w:eastAsia="Arial" w:cs="Arial"/>
          <w:color w:val="000000"/>
        </w:rPr>
        <w:t>SfIT</w:t>
      </w:r>
      <w:proofErr w:type="spellEnd"/>
      <w:r w:rsidRPr="003A3388">
        <w:rPr>
          <w:rFonts w:eastAsia="Arial" w:cs="Arial"/>
          <w:color w:val="000000"/>
        </w:rPr>
        <w:t xml:space="preserve"> students have often missed chunks of education prior to their arrival with us, so within the teaching of RSHE, prior knowledge checks will be done to identify and address any gaps in coverage. </w:t>
      </w:r>
      <w:r w:rsidRPr="003A3388">
        <w:rPr>
          <w:rFonts w:cs="Arial"/>
        </w:rPr>
        <w:t xml:space="preserve">This also ensures that RSHE is matched to the needs of our pupils through individual assessment, bespoke planning, and differentiation; being age and stage appropriate and relevant </w:t>
      </w:r>
      <w:r w:rsidRPr="003A3388">
        <w:rPr>
          <w:rFonts w:cs="Arial"/>
          <w:i/>
          <w:iCs/>
        </w:rPr>
        <w:t>(including emotional maturity and where pupils are in trauma recovery</w:t>
      </w:r>
      <w:proofErr w:type="gramStart"/>
      <w:r w:rsidRPr="003A3388">
        <w:rPr>
          <w:rFonts w:cs="Arial"/>
          <w:i/>
          <w:iCs/>
        </w:rPr>
        <w:t>)</w:t>
      </w:r>
      <w:r w:rsidRPr="003A3388">
        <w:rPr>
          <w:rFonts w:cs="Arial"/>
        </w:rPr>
        <w:t xml:space="preserve"> .</w:t>
      </w:r>
      <w:proofErr w:type="gramEnd"/>
      <w:r w:rsidRPr="003A3388">
        <w:rPr>
          <w:rFonts w:eastAsia="Arial" w:cs="Arial"/>
          <w:color w:val="000000"/>
        </w:rPr>
        <w:t xml:space="preserve"> </w:t>
      </w:r>
    </w:p>
    <w:p w14:paraId="7D51F3F4" w14:textId="77777777" w:rsidR="002D55AC" w:rsidRPr="003A3388" w:rsidRDefault="002D55AC" w:rsidP="002D55AC">
      <w:pPr>
        <w:rPr>
          <w:rFonts w:cs="Arial"/>
        </w:rPr>
      </w:pPr>
    </w:p>
    <w:p w14:paraId="4C08C6E9" w14:textId="77777777" w:rsidR="002D55AC" w:rsidRPr="003A3388" w:rsidRDefault="002D55AC" w:rsidP="002D55AC">
      <w:pPr>
        <w:rPr>
          <w:rFonts w:cs="Arial"/>
        </w:rPr>
      </w:pPr>
      <w:r w:rsidRPr="003A3388">
        <w:rPr>
          <w:rFonts w:cs="Arial"/>
          <w:noProof/>
        </w:rPr>
        <w:drawing>
          <wp:inline distT="0" distB="0" distL="0" distR="0" wp14:anchorId="25A5948B" wp14:editId="5C406FDC">
            <wp:extent cx="6637020" cy="685800"/>
            <wp:effectExtent l="0" t="0" r="0" b="0"/>
            <wp:docPr id="511695578" name="Picture 511695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38311" cy="685933"/>
                    </a:xfrm>
                    <a:prstGeom prst="rect">
                      <a:avLst/>
                    </a:prstGeom>
                    <a:noFill/>
                    <a:ln>
                      <a:noFill/>
                    </a:ln>
                  </pic:spPr>
                </pic:pic>
              </a:graphicData>
            </a:graphic>
          </wp:inline>
        </w:drawing>
      </w:r>
    </w:p>
    <w:p w14:paraId="07C3A872" w14:textId="77777777" w:rsidR="002D55AC" w:rsidRPr="003A3388" w:rsidRDefault="002D55AC" w:rsidP="002D55AC">
      <w:pPr>
        <w:rPr>
          <w:rFonts w:cs="Arial"/>
        </w:rPr>
      </w:pPr>
    </w:p>
    <w:p w14:paraId="7821E20C" w14:textId="77777777" w:rsidR="002D55AC" w:rsidRPr="003A3388" w:rsidRDefault="002D55AC" w:rsidP="002D55AC">
      <w:pPr>
        <w:pStyle w:val="ListParagraph"/>
        <w:numPr>
          <w:ilvl w:val="2"/>
          <w:numId w:val="30"/>
        </w:numPr>
        <w:spacing w:after="0"/>
        <w:jc w:val="both"/>
        <w:rPr>
          <w:rFonts w:cs="Arial"/>
        </w:rPr>
      </w:pPr>
      <w:r w:rsidRPr="003A3388">
        <w:rPr>
          <w:rFonts w:cs="Arial"/>
        </w:rPr>
        <w:t>Our RSHE programme is taught through a range of teaching methods and interactive activities, with opportunities being presented to pupils (where appropriate/possible) to:</w:t>
      </w:r>
    </w:p>
    <w:p w14:paraId="46E9CEE2" w14:textId="77777777" w:rsidR="002D55AC" w:rsidRPr="003A3388" w:rsidRDefault="002D55AC" w:rsidP="002D55AC">
      <w:pPr>
        <w:pStyle w:val="ListParagraph"/>
        <w:numPr>
          <w:ilvl w:val="0"/>
          <w:numId w:val="35"/>
        </w:numPr>
        <w:spacing w:after="0"/>
        <w:rPr>
          <w:rFonts w:cs="Arial"/>
        </w:rPr>
      </w:pPr>
      <w:r w:rsidRPr="003A3388">
        <w:rPr>
          <w:rFonts w:cs="Arial"/>
        </w:rPr>
        <w:t>Experience taking and sharing responsibility</w:t>
      </w:r>
    </w:p>
    <w:p w14:paraId="12B29CEE" w14:textId="77777777" w:rsidR="002D55AC" w:rsidRPr="003A3388" w:rsidRDefault="002D55AC" w:rsidP="002D55AC">
      <w:pPr>
        <w:pStyle w:val="ListParagraph"/>
        <w:numPr>
          <w:ilvl w:val="0"/>
          <w:numId w:val="35"/>
        </w:numPr>
        <w:spacing w:after="0"/>
        <w:rPr>
          <w:rFonts w:cs="Arial"/>
        </w:rPr>
      </w:pPr>
      <w:r w:rsidRPr="003A3388">
        <w:rPr>
          <w:rFonts w:cs="Arial"/>
        </w:rPr>
        <w:lastRenderedPageBreak/>
        <w:t>Feel positive about themselves and others</w:t>
      </w:r>
    </w:p>
    <w:p w14:paraId="693B0E5B" w14:textId="77777777" w:rsidR="002D55AC" w:rsidRPr="003A3388" w:rsidRDefault="002D55AC" w:rsidP="002D55AC">
      <w:pPr>
        <w:pStyle w:val="ListParagraph"/>
        <w:numPr>
          <w:ilvl w:val="0"/>
          <w:numId w:val="35"/>
        </w:numPr>
        <w:spacing w:after="0"/>
        <w:rPr>
          <w:rFonts w:cs="Arial"/>
        </w:rPr>
      </w:pPr>
      <w:r w:rsidRPr="003A3388">
        <w:rPr>
          <w:rFonts w:cs="Arial"/>
        </w:rPr>
        <w:t>Reflect on their perceptions and experiences</w:t>
      </w:r>
    </w:p>
    <w:p w14:paraId="19A2A63B" w14:textId="77777777" w:rsidR="002D55AC" w:rsidRPr="003A3388" w:rsidRDefault="002D55AC" w:rsidP="002D55AC">
      <w:pPr>
        <w:pStyle w:val="ListParagraph"/>
        <w:numPr>
          <w:ilvl w:val="0"/>
          <w:numId w:val="35"/>
        </w:numPr>
        <w:spacing w:after="0"/>
        <w:rPr>
          <w:rFonts w:cs="Arial"/>
        </w:rPr>
      </w:pPr>
      <w:r w:rsidRPr="003A3388">
        <w:rPr>
          <w:rFonts w:cs="Arial"/>
        </w:rPr>
        <w:t>Develop the understanding, language, communication skills and strategies required to demonstrate personal autonomy wherever possible</w:t>
      </w:r>
    </w:p>
    <w:p w14:paraId="0FCFF1DD" w14:textId="77777777" w:rsidR="002D55AC" w:rsidRPr="003A3388" w:rsidRDefault="002D55AC" w:rsidP="002D55AC">
      <w:pPr>
        <w:pStyle w:val="ListParagraph"/>
        <w:numPr>
          <w:ilvl w:val="0"/>
          <w:numId w:val="35"/>
        </w:numPr>
        <w:spacing w:after="0"/>
        <w:rPr>
          <w:rFonts w:cs="Arial"/>
        </w:rPr>
      </w:pPr>
      <w:r w:rsidRPr="003A3388">
        <w:rPr>
          <w:rFonts w:cs="Arial"/>
        </w:rPr>
        <w:t>Carry out or take part in personal living routines</w:t>
      </w:r>
    </w:p>
    <w:p w14:paraId="377E6940" w14:textId="77777777" w:rsidR="002D55AC" w:rsidRPr="003A3388" w:rsidRDefault="002D55AC" w:rsidP="002D55AC">
      <w:pPr>
        <w:pStyle w:val="ListParagraph"/>
        <w:numPr>
          <w:ilvl w:val="0"/>
          <w:numId w:val="35"/>
        </w:numPr>
        <w:spacing w:after="0"/>
        <w:rPr>
          <w:rFonts w:cs="Arial"/>
        </w:rPr>
      </w:pPr>
      <w:r w:rsidRPr="003A3388">
        <w:rPr>
          <w:rFonts w:cs="Arial"/>
        </w:rPr>
        <w:t>Make real decisions (with support where necessary so that they can act upon them)</w:t>
      </w:r>
    </w:p>
    <w:p w14:paraId="07989E69" w14:textId="77777777" w:rsidR="002D55AC" w:rsidRPr="003A3388" w:rsidRDefault="002D55AC" w:rsidP="002D55AC">
      <w:pPr>
        <w:pStyle w:val="ListParagraph"/>
        <w:numPr>
          <w:ilvl w:val="0"/>
          <w:numId w:val="35"/>
        </w:numPr>
        <w:spacing w:after="0"/>
        <w:rPr>
          <w:rFonts w:cs="Arial"/>
        </w:rPr>
      </w:pPr>
      <w:r w:rsidRPr="003A3388">
        <w:rPr>
          <w:rFonts w:cs="Arial"/>
        </w:rPr>
        <w:t>Take part in group activities and make contributions</w:t>
      </w:r>
    </w:p>
    <w:p w14:paraId="0501D3AD" w14:textId="77777777" w:rsidR="002D55AC" w:rsidRPr="003A3388" w:rsidRDefault="002D55AC" w:rsidP="002D55AC">
      <w:pPr>
        <w:pStyle w:val="ListParagraph"/>
        <w:numPr>
          <w:ilvl w:val="0"/>
          <w:numId w:val="35"/>
        </w:numPr>
        <w:spacing w:after="0"/>
        <w:rPr>
          <w:rFonts w:cs="Arial"/>
        </w:rPr>
      </w:pPr>
      <w:r w:rsidRPr="003A3388">
        <w:rPr>
          <w:rFonts w:cs="Arial"/>
        </w:rPr>
        <w:t>Develop and maintain positive relationships and interactions with others</w:t>
      </w:r>
    </w:p>
    <w:p w14:paraId="322249CC" w14:textId="77777777" w:rsidR="002D55AC" w:rsidRPr="003A3388" w:rsidRDefault="002D55AC" w:rsidP="002D55AC">
      <w:pPr>
        <w:pStyle w:val="ListParagraph"/>
        <w:numPr>
          <w:ilvl w:val="0"/>
          <w:numId w:val="35"/>
        </w:numPr>
        <w:spacing w:after="0"/>
        <w:rPr>
          <w:rFonts w:cs="Arial"/>
        </w:rPr>
      </w:pPr>
      <w:r w:rsidRPr="003A3388">
        <w:rPr>
          <w:rFonts w:cs="Arial"/>
        </w:rPr>
        <w:t>Recognise and celebrate their achievements and successes.</w:t>
      </w:r>
    </w:p>
    <w:p w14:paraId="6875E88E" w14:textId="77777777" w:rsidR="002D55AC" w:rsidRPr="003A3388" w:rsidRDefault="002D55AC" w:rsidP="002D55AC">
      <w:pPr>
        <w:rPr>
          <w:rFonts w:cs="Arial"/>
        </w:rPr>
      </w:pPr>
    </w:p>
    <w:p w14:paraId="0E677A70" w14:textId="77777777" w:rsidR="002D55AC" w:rsidRPr="003A3388" w:rsidRDefault="002D55AC" w:rsidP="002D55AC">
      <w:pPr>
        <w:rPr>
          <w:rFonts w:cs="Arial"/>
          <w:b/>
          <w:bCs/>
        </w:rPr>
      </w:pPr>
      <w:r w:rsidRPr="003A3388">
        <w:rPr>
          <w:rFonts w:cs="Arial"/>
          <w:b/>
          <w:bCs/>
        </w:rPr>
        <w:t xml:space="preserve">         b) </w:t>
      </w:r>
      <w:r w:rsidRPr="003A3388">
        <w:rPr>
          <w:rFonts w:cs="Arial"/>
        </w:rPr>
        <w:t xml:space="preserve"> </w:t>
      </w:r>
      <w:r w:rsidRPr="003A3388">
        <w:rPr>
          <w:rFonts w:cs="Arial"/>
          <w:b/>
          <w:bCs/>
        </w:rPr>
        <w:t>Curriculum Content</w:t>
      </w:r>
    </w:p>
    <w:p w14:paraId="32D0CEEA" w14:textId="77777777" w:rsidR="002D55AC" w:rsidRPr="003A3388" w:rsidRDefault="002D55AC" w:rsidP="002D55AC">
      <w:pPr>
        <w:pStyle w:val="ListParagraph"/>
        <w:numPr>
          <w:ilvl w:val="2"/>
          <w:numId w:val="29"/>
        </w:numPr>
        <w:spacing w:after="0"/>
        <w:rPr>
          <w:rFonts w:cs="Arial"/>
        </w:rPr>
      </w:pPr>
      <w:r w:rsidRPr="003A3388">
        <w:rPr>
          <w:rFonts w:cs="Arial"/>
        </w:rPr>
        <w:t>The RSHE curriculum content covered* in each key stage and year group is as follows:</w:t>
      </w:r>
    </w:p>
    <w:p w14:paraId="0F9EB1A4" w14:textId="77777777" w:rsidR="002D55AC" w:rsidRPr="003A3388" w:rsidRDefault="002D55AC" w:rsidP="002D55AC">
      <w:pPr>
        <w:pStyle w:val="ListParagraph"/>
        <w:ind w:left="792"/>
        <w:rPr>
          <w:rFonts w:cs="Arial"/>
        </w:rPr>
      </w:pPr>
    </w:p>
    <w:tbl>
      <w:tblPr>
        <w:tblStyle w:val="TableGrid"/>
        <w:tblW w:w="10206" w:type="dxa"/>
        <w:tblInd w:w="421" w:type="dxa"/>
        <w:tblLook w:val="04A0" w:firstRow="1" w:lastRow="0" w:firstColumn="1" w:lastColumn="0" w:noHBand="0" w:noVBand="1"/>
      </w:tblPr>
      <w:tblGrid>
        <w:gridCol w:w="2126"/>
        <w:gridCol w:w="3685"/>
        <w:gridCol w:w="4395"/>
      </w:tblGrid>
      <w:tr w:rsidR="002D55AC" w:rsidRPr="003A3388" w14:paraId="5E9C4706" w14:textId="77777777" w:rsidTr="0012650E">
        <w:tc>
          <w:tcPr>
            <w:tcW w:w="2126" w:type="dxa"/>
            <w:shd w:val="clear" w:color="auto" w:fill="D9E2F3" w:themeFill="accent1" w:themeFillTint="33"/>
          </w:tcPr>
          <w:p w14:paraId="561190C2" w14:textId="77777777" w:rsidR="002D55AC" w:rsidRPr="003A3388" w:rsidRDefault="002D55AC" w:rsidP="0012650E">
            <w:pPr>
              <w:pStyle w:val="ListParagraph"/>
              <w:ind w:left="0"/>
              <w:jc w:val="center"/>
              <w:rPr>
                <w:rFonts w:cs="Arial"/>
                <w:b/>
                <w:bCs/>
              </w:rPr>
            </w:pPr>
            <w:r w:rsidRPr="003A3388">
              <w:rPr>
                <w:rFonts w:cs="Arial"/>
                <w:b/>
                <w:bCs/>
              </w:rPr>
              <w:t>Section</w:t>
            </w:r>
          </w:p>
        </w:tc>
        <w:tc>
          <w:tcPr>
            <w:tcW w:w="3685" w:type="dxa"/>
            <w:shd w:val="clear" w:color="auto" w:fill="D9E2F3" w:themeFill="accent1" w:themeFillTint="33"/>
          </w:tcPr>
          <w:p w14:paraId="7AEB3472" w14:textId="77777777" w:rsidR="002D55AC" w:rsidRPr="003A3388" w:rsidRDefault="002D55AC" w:rsidP="0012650E">
            <w:pPr>
              <w:pStyle w:val="ListParagraph"/>
              <w:ind w:left="0"/>
              <w:jc w:val="center"/>
              <w:rPr>
                <w:rFonts w:cs="Arial"/>
                <w:b/>
                <w:bCs/>
              </w:rPr>
            </w:pPr>
            <w:r w:rsidRPr="003A3388">
              <w:rPr>
                <w:rFonts w:cs="Arial"/>
                <w:b/>
                <w:bCs/>
              </w:rPr>
              <w:t>Key Stage 1 &amp; 2 Topic Areas</w:t>
            </w:r>
          </w:p>
        </w:tc>
        <w:tc>
          <w:tcPr>
            <w:tcW w:w="4395" w:type="dxa"/>
            <w:shd w:val="clear" w:color="auto" w:fill="D9E2F3" w:themeFill="accent1" w:themeFillTint="33"/>
          </w:tcPr>
          <w:p w14:paraId="2C47EEAE" w14:textId="77777777" w:rsidR="002D55AC" w:rsidRPr="003A3388" w:rsidRDefault="002D55AC" w:rsidP="0012650E">
            <w:pPr>
              <w:pStyle w:val="ListParagraph"/>
              <w:ind w:left="0"/>
              <w:jc w:val="center"/>
              <w:rPr>
                <w:rFonts w:cs="Arial"/>
                <w:b/>
                <w:bCs/>
              </w:rPr>
            </w:pPr>
            <w:r w:rsidRPr="003A3388">
              <w:rPr>
                <w:rFonts w:cs="Arial"/>
                <w:b/>
                <w:bCs/>
              </w:rPr>
              <w:t>Key Stage 3 &amp; 4 Topic Areas</w:t>
            </w:r>
          </w:p>
        </w:tc>
      </w:tr>
      <w:tr w:rsidR="002D55AC" w:rsidRPr="003A3388" w14:paraId="7B038ABF" w14:textId="77777777" w:rsidTr="0012650E">
        <w:tc>
          <w:tcPr>
            <w:tcW w:w="2126" w:type="dxa"/>
          </w:tcPr>
          <w:p w14:paraId="2C5DABC4" w14:textId="77777777" w:rsidR="002D55AC" w:rsidRPr="003A3388" w:rsidRDefault="002D55AC" w:rsidP="0012650E">
            <w:pPr>
              <w:pStyle w:val="ListParagraph"/>
              <w:ind w:left="0"/>
              <w:rPr>
                <w:rFonts w:cs="Arial"/>
                <w:b/>
                <w:bCs/>
              </w:rPr>
            </w:pPr>
            <w:r w:rsidRPr="003A3388">
              <w:rPr>
                <w:rFonts w:cs="Arial"/>
                <w:b/>
                <w:bCs/>
              </w:rPr>
              <w:t>Self-Awareness</w:t>
            </w:r>
          </w:p>
        </w:tc>
        <w:tc>
          <w:tcPr>
            <w:tcW w:w="3685" w:type="dxa"/>
          </w:tcPr>
          <w:p w14:paraId="209337FA" w14:textId="77777777" w:rsidR="002D55AC" w:rsidRPr="003A3388" w:rsidRDefault="002D55AC" w:rsidP="0012650E">
            <w:pPr>
              <w:rPr>
                <w:rFonts w:cs="Arial"/>
              </w:rPr>
            </w:pPr>
            <w:r w:rsidRPr="003A3388">
              <w:rPr>
                <w:rFonts w:cs="Arial"/>
              </w:rPr>
              <w:t>Kind And Unkind Behaviours</w:t>
            </w:r>
          </w:p>
          <w:p w14:paraId="4AD72705" w14:textId="599B3F83" w:rsidR="002D55AC" w:rsidRPr="003A3388" w:rsidRDefault="002D55AC" w:rsidP="0012650E">
            <w:pPr>
              <w:pStyle w:val="ListParagraph"/>
              <w:ind w:left="0"/>
              <w:rPr>
                <w:rFonts w:cs="Arial"/>
              </w:rPr>
            </w:pPr>
            <w:r w:rsidRPr="003A3388">
              <w:rPr>
                <w:rFonts w:cs="Arial"/>
              </w:rPr>
              <w:t xml:space="preserve">People Who Are Special </w:t>
            </w:r>
            <w:r w:rsidR="003A3388" w:rsidRPr="003A3388">
              <w:rPr>
                <w:rFonts w:cs="Arial"/>
              </w:rPr>
              <w:t>to</w:t>
            </w:r>
            <w:r w:rsidRPr="003A3388">
              <w:rPr>
                <w:rFonts w:cs="Arial"/>
              </w:rPr>
              <w:t xml:space="preserve"> Us</w:t>
            </w:r>
          </w:p>
          <w:p w14:paraId="3B00C34F" w14:textId="77777777" w:rsidR="002D55AC" w:rsidRPr="003A3388" w:rsidRDefault="002D55AC" w:rsidP="0012650E">
            <w:pPr>
              <w:pStyle w:val="ListParagraph"/>
              <w:ind w:left="0"/>
              <w:rPr>
                <w:rFonts w:cs="Arial"/>
              </w:rPr>
            </w:pPr>
            <w:r w:rsidRPr="003A3388">
              <w:rPr>
                <w:rFonts w:cs="Arial"/>
              </w:rPr>
              <w:t xml:space="preserve">Getting On </w:t>
            </w:r>
            <w:proofErr w:type="gramStart"/>
            <w:r w:rsidRPr="003A3388">
              <w:rPr>
                <w:rFonts w:cs="Arial"/>
              </w:rPr>
              <w:t>With</w:t>
            </w:r>
            <w:proofErr w:type="gramEnd"/>
            <w:r w:rsidRPr="003A3388">
              <w:rPr>
                <w:rFonts w:cs="Arial"/>
              </w:rPr>
              <w:t xml:space="preserve"> Others</w:t>
            </w:r>
          </w:p>
        </w:tc>
        <w:tc>
          <w:tcPr>
            <w:tcW w:w="4395" w:type="dxa"/>
          </w:tcPr>
          <w:p w14:paraId="27517508" w14:textId="77777777" w:rsidR="002D55AC" w:rsidRPr="003A3388" w:rsidRDefault="002D55AC" w:rsidP="0012650E">
            <w:pPr>
              <w:pStyle w:val="ListParagraph"/>
              <w:ind w:left="0"/>
              <w:rPr>
                <w:rFonts w:cs="Arial"/>
              </w:rPr>
            </w:pPr>
            <w:r w:rsidRPr="003A3388">
              <w:rPr>
                <w:rFonts w:cs="Arial"/>
              </w:rPr>
              <w:t>Prejudice And Discrimination</w:t>
            </w:r>
          </w:p>
        </w:tc>
      </w:tr>
      <w:tr w:rsidR="002D55AC" w:rsidRPr="003A3388" w14:paraId="73C09E86" w14:textId="77777777" w:rsidTr="0012650E">
        <w:tc>
          <w:tcPr>
            <w:tcW w:w="2126" w:type="dxa"/>
          </w:tcPr>
          <w:p w14:paraId="51EEAF3B" w14:textId="77777777" w:rsidR="002D55AC" w:rsidRPr="003A3388" w:rsidRDefault="002D55AC" w:rsidP="0012650E">
            <w:pPr>
              <w:pStyle w:val="ListParagraph"/>
              <w:ind w:left="0"/>
              <w:rPr>
                <w:rFonts w:cs="Arial"/>
                <w:b/>
                <w:bCs/>
              </w:rPr>
            </w:pPr>
            <w:r w:rsidRPr="003A3388">
              <w:rPr>
                <w:rFonts w:cs="Arial"/>
                <w:b/>
                <w:bCs/>
              </w:rPr>
              <w:t xml:space="preserve">Self-Care, Support, </w:t>
            </w:r>
          </w:p>
          <w:p w14:paraId="4CC54F5D" w14:textId="77777777" w:rsidR="002D55AC" w:rsidRPr="003A3388" w:rsidRDefault="002D55AC" w:rsidP="0012650E">
            <w:pPr>
              <w:pStyle w:val="ListParagraph"/>
              <w:ind w:left="0"/>
              <w:rPr>
                <w:rFonts w:cs="Arial"/>
                <w:b/>
                <w:bCs/>
              </w:rPr>
            </w:pPr>
            <w:r w:rsidRPr="003A3388">
              <w:rPr>
                <w:rFonts w:cs="Arial"/>
                <w:b/>
                <w:bCs/>
              </w:rPr>
              <w:t>And Safety</w:t>
            </w:r>
          </w:p>
        </w:tc>
        <w:tc>
          <w:tcPr>
            <w:tcW w:w="3685" w:type="dxa"/>
          </w:tcPr>
          <w:p w14:paraId="48826FF6" w14:textId="77777777" w:rsidR="002D55AC" w:rsidRPr="003A3388" w:rsidRDefault="002D55AC" w:rsidP="0012650E">
            <w:pPr>
              <w:pStyle w:val="ListParagraph"/>
              <w:ind w:left="0"/>
              <w:rPr>
                <w:rFonts w:cs="Arial"/>
              </w:rPr>
            </w:pPr>
            <w:r w:rsidRPr="003A3388">
              <w:rPr>
                <w:rFonts w:cs="Arial"/>
              </w:rPr>
              <w:t>Trust</w:t>
            </w:r>
          </w:p>
          <w:p w14:paraId="4F0E0DA7" w14:textId="77777777" w:rsidR="002D55AC" w:rsidRPr="003A3388" w:rsidRDefault="002D55AC" w:rsidP="0012650E">
            <w:pPr>
              <w:pStyle w:val="ListParagraph"/>
              <w:ind w:left="0"/>
              <w:rPr>
                <w:rFonts w:cs="Arial"/>
              </w:rPr>
            </w:pPr>
            <w:r w:rsidRPr="003A3388">
              <w:rPr>
                <w:rFonts w:cs="Arial"/>
              </w:rPr>
              <w:t>Keeping Safe Online</w:t>
            </w:r>
          </w:p>
          <w:p w14:paraId="692E9EF9" w14:textId="77777777" w:rsidR="002D55AC" w:rsidRPr="003A3388" w:rsidRDefault="002D55AC" w:rsidP="0012650E">
            <w:pPr>
              <w:pStyle w:val="ListParagraph"/>
              <w:ind w:left="0"/>
              <w:rPr>
                <w:rFonts w:cs="Arial"/>
              </w:rPr>
            </w:pPr>
            <w:r w:rsidRPr="003A3388">
              <w:rPr>
                <w:rFonts w:cs="Arial"/>
              </w:rPr>
              <w:t>Public And Private</w:t>
            </w:r>
          </w:p>
        </w:tc>
        <w:tc>
          <w:tcPr>
            <w:tcW w:w="4395" w:type="dxa"/>
          </w:tcPr>
          <w:p w14:paraId="3C95B875" w14:textId="77777777" w:rsidR="002D55AC" w:rsidRPr="003A3388" w:rsidRDefault="002D55AC" w:rsidP="0012650E">
            <w:pPr>
              <w:pStyle w:val="ListParagraph"/>
              <w:ind w:left="0"/>
              <w:rPr>
                <w:rFonts w:cs="Arial"/>
              </w:rPr>
            </w:pPr>
            <w:r w:rsidRPr="003A3388">
              <w:rPr>
                <w:rFonts w:cs="Arial"/>
              </w:rPr>
              <w:t>Feeling Frightened/Worried</w:t>
            </w:r>
          </w:p>
          <w:p w14:paraId="56D23FF6" w14:textId="77777777" w:rsidR="002D55AC" w:rsidRPr="003A3388" w:rsidRDefault="002D55AC" w:rsidP="0012650E">
            <w:pPr>
              <w:pStyle w:val="ListParagraph"/>
              <w:ind w:left="0"/>
              <w:rPr>
                <w:rFonts w:cs="Arial"/>
              </w:rPr>
            </w:pPr>
            <w:r w:rsidRPr="003A3388">
              <w:rPr>
                <w:rFonts w:cs="Arial"/>
              </w:rPr>
              <w:t>Accidents And Risk</w:t>
            </w:r>
          </w:p>
          <w:p w14:paraId="5AECA9F1" w14:textId="77777777" w:rsidR="002D55AC" w:rsidRPr="003A3388" w:rsidRDefault="002D55AC" w:rsidP="0012650E">
            <w:pPr>
              <w:pStyle w:val="ListParagraph"/>
              <w:ind w:left="0"/>
              <w:rPr>
                <w:rFonts w:cs="Arial"/>
              </w:rPr>
            </w:pPr>
            <w:r w:rsidRPr="003A3388">
              <w:rPr>
                <w:rFonts w:cs="Arial"/>
              </w:rPr>
              <w:t>Keeping Safe Online</w:t>
            </w:r>
          </w:p>
          <w:p w14:paraId="444059C4" w14:textId="77777777" w:rsidR="002D55AC" w:rsidRPr="003A3388" w:rsidRDefault="002D55AC" w:rsidP="0012650E">
            <w:pPr>
              <w:pStyle w:val="ListParagraph"/>
              <w:ind w:left="0"/>
              <w:rPr>
                <w:rFonts w:cs="Arial"/>
              </w:rPr>
            </w:pPr>
            <w:r w:rsidRPr="003A3388">
              <w:rPr>
                <w:rFonts w:cs="Arial"/>
              </w:rPr>
              <w:t>Public And Private</w:t>
            </w:r>
          </w:p>
        </w:tc>
      </w:tr>
      <w:tr w:rsidR="002D55AC" w:rsidRPr="003A3388" w14:paraId="40621744" w14:textId="77777777" w:rsidTr="0012650E">
        <w:tc>
          <w:tcPr>
            <w:tcW w:w="2126" w:type="dxa"/>
          </w:tcPr>
          <w:p w14:paraId="3F8E7137" w14:textId="77777777" w:rsidR="002D55AC" w:rsidRPr="003A3388" w:rsidRDefault="002D55AC" w:rsidP="0012650E">
            <w:pPr>
              <w:pStyle w:val="ListParagraph"/>
              <w:ind w:left="0"/>
              <w:rPr>
                <w:rFonts w:cs="Arial"/>
                <w:b/>
                <w:bCs/>
              </w:rPr>
            </w:pPr>
            <w:r w:rsidRPr="003A3388">
              <w:rPr>
                <w:rFonts w:cs="Arial"/>
                <w:b/>
                <w:bCs/>
              </w:rPr>
              <w:t>Managing Feelings</w:t>
            </w:r>
          </w:p>
        </w:tc>
        <w:tc>
          <w:tcPr>
            <w:tcW w:w="3685" w:type="dxa"/>
          </w:tcPr>
          <w:p w14:paraId="569A329B" w14:textId="77777777" w:rsidR="002D55AC" w:rsidRPr="003A3388" w:rsidRDefault="002D55AC" w:rsidP="0012650E">
            <w:pPr>
              <w:pStyle w:val="ListParagraph"/>
              <w:ind w:left="0"/>
              <w:rPr>
                <w:rFonts w:cs="Arial"/>
              </w:rPr>
            </w:pPr>
            <w:r w:rsidRPr="003A3388">
              <w:rPr>
                <w:rFonts w:cs="Arial"/>
              </w:rPr>
              <w:t>Identifying And Expressing Feelings</w:t>
            </w:r>
          </w:p>
          <w:p w14:paraId="74944629" w14:textId="77777777" w:rsidR="002D55AC" w:rsidRPr="003A3388" w:rsidRDefault="002D55AC" w:rsidP="0012650E">
            <w:pPr>
              <w:pStyle w:val="ListParagraph"/>
              <w:ind w:left="0"/>
              <w:rPr>
                <w:rFonts w:cs="Arial"/>
              </w:rPr>
            </w:pPr>
            <w:r w:rsidRPr="003A3388">
              <w:rPr>
                <w:rFonts w:cs="Arial"/>
              </w:rPr>
              <w:t>Managing Strong Feelings</w:t>
            </w:r>
          </w:p>
        </w:tc>
        <w:tc>
          <w:tcPr>
            <w:tcW w:w="4395" w:type="dxa"/>
          </w:tcPr>
          <w:p w14:paraId="77549BA3" w14:textId="77777777" w:rsidR="002D55AC" w:rsidRPr="003A3388" w:rsidRDefault="002D55AC" w:rsidP="0012650E">
            <w:pPr>
              <w:pStyle w:val="ListParagraph"/>
              <w:ind w:left="0"/>
              <w:rPr>
                <w:rFonts w:cs="Arial"/>
              </w:rPr>
            </w:pPr>
            <w:r w:rsidRPr="003A3388">
              <w:rPr>
                <w:rFonts w:cs="Arial"/>
              </w:rPr>
              <w:t>Self-Esteem And Unkind Comments</w:t>
            </w:r>
          </w:p>
          <w:p w14:paraId="03E3A917" w14:textId="77777777" w:rsidR="002D55AC" w:rsidRPr="003A3388" w:rsidRDefault="002D55AC" w:rsidP="0012650E">
            <w:pPr>
              <w:pStyle w:val="ListParagraph"/>
              <w:ind w:left="0"/>
              <w:rPr>
                <w:rFonts w:cs="Arial"/>
              </w:rPr>
            </w:pPr>
            <w:r w:rsidRPr="003A3388">
              <w:rPr>
                <w:rFonts w:cs="Arial"/>
              </w:rPr>
              <w:t>Strong Feelings</w:t>
            </w:r>
          </w:p>
          <w:p w14:paraId="4FDA87FC" w14:textId="58E89416" w:rsidR="002D55AC" w:rsidRPr="003A3388" w:rsidRDefault="002D55AC" w:rsidP="0012650E">
            <w:pPr>
              <w:pStyle w:val="ListParagraph"/>
              <w:ind w:left="0"/>
              <w:rPr>
                <w:rFonts w:cs="Arial"/>
              </w:rPr>
            </w:pPr>
            <w:r w:rsidRPr="003A3388">
              <w:rPr>
                <w:rFonts w:cs="Arial"/>
              </w:rPr>
              <w:t xml:space="preserve">Romantic Feelings </w:t>
            </w:r>
            <w:r w:rsidR="003A3388" w:rsidRPr="003A3388">
              <w:rPr>
                <w:rFonts w:cs="Arial"/>
              </w:rPr>
              <w:t>and</w:t>
            </w:r>
            <w:r w:rsidRPr="003A3388">
              <w:rPr>
                <w:rFonts w:cs="Arial"/>
              </w:rPr>
              <w:t xml:space="preserve"> Sexual Attraction</w:t>
            </w:r>
          </w:p>
          <w:p w14:paraId="0D9FA3F8" w14:textId="77777777" w:rsidR="002D55AC" w:rsidRPr="003A3388" w:rsidRDefault="002D55AC" w:rsidP="0012650E">
            <w:pPr>
              <w:pStyle w:val="ListParagraph"/>
              <w:ind w:left="0"/>
              <w:rPr>
                <w:rFonts w:cs="Arial"/>
              </w:rPr>
            </w:pPr>
            <w:r w:rsidRPr="003A3388">
              <w:rPr>
                <w:rFonts w:cs="Arial"/>
              </w:rPr>
              <w:t>Expectations Of Relationships/Abuse</w:t>
            </w:r>
          </w:p>
        </w:tc>
      </w:tr>
      <w:tr w:rsidR="002D55AC" w:rsidRPr="003A3388" w14:paraId="5BA44BA8" w14:textId="77777777" w:rsidTr="0012650E">
        <w:tc>
          <w:tcPr>
            <w:tcW w:w="2126" w:type="dxa"/>
          </w:tcPr>
          <w:p w14:paraId="0E23720F" w14:textId="77777777" w:rsidR="002D55AC" w:rsidRPr="003A3388" w:rsidRDefault="002D55AC" w:rsidP="0012650E">
            <w:pPr>
              <w:pStyle w:val="ListParagraph"/>
              <w:ind w:left="0"/>
              <w:rPr>
                <w:rFonts w:cs="Arial"/>
                <w:b/>
                <w:bCs/>
              </w:rPr>
            </w:pPr>
            <w:r w:rsidRPr="003A3388">
              <w:rPr>
                <w:rFonts w:cs="Arial"/>
                <w:b/>
                <w:bCs/>
              </w:rPr>
              <w:t xml:space="preserve">Changing </w:t>
            </w:r>
          </w:p>
          <w:p w14:paraId="00DB6193" w14:textId="433A009F" w:rsidR="002D55AC" w:rsidRPr="003A3388" w:rsidRDefault="002D55AC" w:rsidP="0012650E">
            <w:pPr>
              <w:pStyle w:val="ListParagraph"/>
              <w:ind w:left="0"/>
              <w:rPr>
                <w:rFonts w:cs="Arial"/>
                <w:b/>
                <w:bCs/>
              </w:rPr>
            </w:pPr>
            <w:r w:rsidRPr="003A3388">
              <w:rPr>
                <w:rFonts w:cs="Arial"/>
                <w:b/>
                <w:bCs/>
              </w:rPr>
              <w:t xml:space="preserve">And </w:t>
            </w:r>
            <w:r w:rsidR="003A3388" w:rsidRPr="003A3388">
              <w:rPr>
                <w:rFonts w:cs="Arial"/>
                <w:b/>
                <w:bCs/>
              </w:rPr>
              <w:t>growing</w:t>
            </w:r>
          </w:p>
        </w:tc>
        <w:tc>
          <w:tcPr>
            <w:tcW w:w="3685" w:type="dxa"/>
          </w:tcPr>
          <w:p w14:paraId="7B3AF9BF" w14:textId="77777777" w:rsidR="002D55AC" w:rsidRPr="003A3388" w:rsidRDefault="002D55AC" w:rsidP="0012650E">
            <w:pPr>
              <w:pStyle w:val="ListParagraph"/>
              <w:ind w:left="0"/>
              <w:rPr>
                <w:rFonts w:cs="Arial"/>
              </w:rPr>
            </w:pPr>
            <w:r w:rsidRPr="003A3388">
              <w:rPr>
                <w:rFonts w:cs="Arial"/>
              </w:rPr>
              <w:t>Baby To Adult</w:t>
            </w:r>
          </w:p>
          <w:p w14:paraId="208C212E" w14:textId="77777777" w:rsidR="002D55AC" w:rsidRPr="003A3388" w:rsidRDefault="002D55AC" w:rsidP="0012650E">
            <w:pPr>
              <w:pStyle w:val="ListParagraph"/>
              <w:ind w:left="0"/>
              <w:rPr>
                <w:rFonts w:cs="Arial"/>
              </w:rPr>
            </w:pPr>
            <w:r w:rsidRPr="003A3388">
              <w:rPr>
                <w:rFonts w:cs="Arial"/>
              </w:rPr>
              <w:t>Changes At Puberty</w:t>
            </w:r>
          </w:p>
          <w:p w14:paraId="3AE1AC6A" w14:textId="77777777" w:rsidR="002D55AC" w:rsidRPr="003A3388" w:rsidRDefault="002D55AC" w:rsidP="0012650E">
            <w:pPr>
              <w:pStyle w:val="ListParagraph"/>
              <w:ind w:left="0"/>
              <w:rPr>
                <w:rFonts w:cs="Arial"/>
              </w:rPr>
            </w:pPr>
            <w:r w:rsidRPr="003A3388">
              <w:rPr>
                <w:rFonts w:cs="Arial"/>
              </w:rPr>
              <w:t>Dealing With Touch</w:t>
            </w:r>
          </w:p>
          <w:p w14:paraId="7EA03C04" w14:textId="04D1118F" w:rsidR="002D55AC" w:rsidRPr="003A3388" w:rsidRDefault="002D55AC" w:rsidP="0012650E">
            <w:pPr>
              <w:pStyle w:val="ListParagraph"/>
              <w:ind w:left="0"/>
              <w:rPr>
                <w:rFonts w:cs="Arial"/>
              </w:rPr>
            </w:pPr>
            <w:r w:rsidRPr="003A3388">
              <w:rPr>
                <w:rFonts w:cs="Arial"/>
              </w:rPr>
              <w:t xml:space="preserve">Different Types </w:t>
            </w:r>
            <w:r w:rsidR="003A3388" w:rsidRPr="003A3388">
              <w:rPr>
                <w:rFonts w:cs="Arial"/>
              </w:rPr>
              <w:t>of</w:t>
            </w:r>
            <w:r w:rsidRPr="003A3388">
              <w:rPr>
                <w:rFonts w:cs="Arial"/>
              </w:rPr>
              <w:t xml:space="preserve"> Relationships</w:t>
            </w:r>
          </w:p>
        </w:tc>
        <w:tc>
          <w:tcPr>
            <w:tcW w:w="4395" w:type="dxa"/>
          </w:tcPr>
          <w:p w14:paraId="642B59AA" w14:textId="77777777" w:rsidR="002D55AC" w:rsidRPr="003A3388" w:rsidRDefault="002D55AC" w:rsidP="0012650E">
            <w:pPr>
              <w:pStyle w:val="ListParagraph"/>
              <w:ind w:left="0"/>
              <w:rPr>
                <w:rFonts w:cs="Arial"/>
              </w:rPr>
            </w:pPr>
            <w:r w:rsidRPr="003A3388">
              <w:rPr>
                <w:rFonts w:cs="Arial"/>
              </w:rPr>
              <w:t>Puberty</w:t>
            </w:r>
          </w:p>
          <w:p w14:paraId="6E1BC478" w14:textId="77777777" w:rsidR="002D55AC" w:rsidRPr="003A3388" w:rsidRDefault="002D55AC" w:rsidP="0012650E">
            <w:pPr>
              <w:pStyle w:val="ListParagraph"/>
              <w:ind w:left="0"/>
              <w:rPr>
                <w:rFonts w:cs="Arial"/>
              </w:rPr>
            </w:pPr>
            <w:r w:rsidRPr="003A3388">
              <w:rPr>
                <w:rFonts w:cs="Arial"/>
              </w:rPr>
              <w:t>Friendship</w:t>
            </w:r>
          </w:p>
          <w:p w14:paraId="3A4D1725" w14:textId="77777777" w:rsidR="002D55AC" w:rsidRPr="003A3388" w:rsidRDefault="002D55AC" w:rsidP="0012650E">
            <w:pPr>
              <w:pStyle w:val="ListParagraph"/>
              <w:ind w:left="0"/>
              <w:rPr>
                <w:rFonts w:cs="Arial"/>
              </w:rPr>
            </w:pPr>
            <w:r w:rsidRPr="003A3388">
              <w:rPr>
                <w:rFonts w:cs="Arial"/>
              </w:rPr>
              <w:t>Healthy And Unhealthy Relationship Behaviour</w:t>
            </w:r>
          </w:p>
          <w:p w14:paraId="3A7DC17B" w14:textId="77777777" w:rsidR="002D55AC" w:rsidRPr="003A3388" w:rsidRDefault="002D55AC" w:rsidP="0012650E">
            <w:pPr>
              <w:pStyle w:val="ListParagraph"/>
              <w:ind w:left="0"/>
              <w:rPr>
                <w:rFonts w:cs="Arial"/>
              </w:rPr>
            </w:pPr>
            <w:r w:rsidRPr="003A3388">
              <w:rPr>
                <w:rFonts w:cs="Arial"/>
              </w:rPr>
              <w:t>Intimate Relationships, Consent &amp; Contraception</w:t>
            </w:r>
          </w:p>
          <w:p w14:paraId="057459C3" w14:textId="77777777" w:rsidR="002D55AC" w:rsidRPr="003A3388" w:rsidRDefault="002D55AC" w:rsidP="0012650E">
            <w:pPr>
              <w:pStyle w:val="ListParagraph"/>
              <w:ind w:left="0"/>
              <w:rPr>
                <w:rFonts w:cs="Arial"/>
              </w:rPr>
            </w:pPr>
            <w:r w:rsidRPr="003A3388">
              <w:rPr>
                <w:rFonts w:cs="Arial"/>
              </w:rPr>
              <w:t>Long Term Relationships/Parenthood</w:t>
            </w:r>
          </w:p>
        </w:tc>
      </w:tr>
      <w:tr w:rsidR="002D55AC" w:rsidRPr="003A3388" w14:paraId="6833CE78" w14:textId="77777777" w:rsidTr="0012650E">
        <w:tc>
          <w:tcPr>
            <w:tcW w:w="2126" w:type="dxa"/>
          </w:tcPr>
          <w:p w14:paraId="48F74040" w14:textId="77777777" w:rsidR="002D55AC" w:rsidRPr="003A3388" w:rsidRDefault="002D55AC" w:rsidP="0012650E">
            <w:pPr>
              <w:pStyle w:val="ListParagraph"/>
              <w:ind w:left="0"/>
              <w:rPr>
                <w:rFonts w:cs="Arial"/>
                <w:b/>
                <w:bCs/>
              </w:rPr>
            </w:pPr>
            <w:r w:rsidRPr="003A3388">
              <w:rPr>
                <w:rFonts w:cs="Arial"/>
                <w:b/>
                <w:bCs/>
              </w:rPr>
              <w:t>Healthy Lifestyles</w:t>
            </w:r>
          </w:p>
        </w:tc>
        <w:tc>
          <w:tcPr>
            <w:tcW w:w="3685" w:type="dxa"/>
          </w:tcPr>
          <w:p w14:paraId="5068B762" w14:textId="77777777" w:rsidR="002D55AC" w:rsidRPr="003A3388" w:rsidRDefault="002D55AC" w:rsidP="0012650E">
            <w:pPr>
              <w:pStyle w:val="ListParagraph"/>
              <w:ind w:left="0"/>
              <w:rPr>
                <w:rFonts w:cs="Arial"/>
              </w:rPr>
            </w:pPr>
            <w:r w:rsidRPr="003A3388">
              <w:rPr>
                <w:rFonts w:cs="Arial"/>
              </w:rPr>
              <w:t xml:space="preserve">Taking Care </w:t>
            </w:r>
            <w:proofErr w:type="gramStart"/>
            <w:r w:rsidRPr="003A3388">
              <w:rPr>
                <w:rFonts w:cs="Arial"/>
              </w:rPr>
              <w:t>Of</w:t>
            </w:r>
            <w:proofErr w:type="gramEnd"/>
            <w:r w:rsidRPr="003A3388">
              <w:rPr>
                <w:rFonts w:cs="Arial"/>
              </w:rPr>
              <w:t xml:space="preserve"> Physical Health</w:t>
            </w:r>
          </w:p>
          <w:p w14:paraId="5C50062A" w14:textId="77777777" w:rsidR="002D55AC" w:rsidRPr="003A3388" w:rsidRDefault="002D55AC" w:rsidP="0012650E">
            <w:pPr>
              <w:pStyle w:val="ListParagraph"/>
              <w:ind w:left="0"/>
              <w:rPr>
                <w:rFonts w:cs="Arial"/>
              </w:rPr>
            </w:pPr>
            <w:r w:rsidRPr="003A3388">
              <w:rPr>
                <w:rFonts w:cs="Arial"/>
              </w:rPr>
              <w:t>Keeping Well</w:t>
            </w:r>
          </w:p>
        </w:tc>
        <w:tc>
          <w:tcPr>
            <w:tcW w:w="4395" w:type="dxa"/>
          </w:tcPr>
          <w:p w14:paraId="050951C1" w14:textId="77777777" w:rsidR="002D55AC" w:rsidRPr="003A3388" w:rsidRDefault="002D55AC" w:rsidP="0012650E">
            <w:pPr>
              <w:pStyle w:val="ListParagraph"/>
              <w:ind w:left="0"/>
              <w:rPr>
                <w:rFonts w:cs="Arial"/>
              </w:rPr>
            </w:pPr>
            <w:r w:rsidRPr="003A3388">
              <w:rPr>
                <w:rFonts w:cs="Arial"/>
              </w:rPr>
              <w:t>Mental Wellbeing</w:t>
            </w:r>
          </w:p>
          <w:p w14:paraId="5191FA15" w14:textId="77777777" w:rsidR="002D55AC" w:rsidRPr="003A3388" w:rsidRDefault="002D55AC" w:rsidP="0012650E">
            <w:pPr>
              <w:pStyle w:val="ListParagraph"/>
              <w:ind w:left="0"/>
              <w:rPr>
                <w:rFonts w:cs="Arial"/>
              </w:rPr>
            </w:pPr>
            <w:r w:rsidRPr="003A3388">
              <w:rPr>
                <w:rFonts w:cs="Arial"/>
              </w:rPr>
              <w:t>Body Image</w:t>
            </w:r>
          </w:p>
        </w:tc>
      </w:tr>
      <w:tr w:rsidR="002D55AC" w:rsidRPr="003A3388" w14:paraId="0B9AE942" w14:textId="77777777" w:rsidTr="0012650E">
        <w:tc>
          <w:tcPr>
            <w:tcW w:w="2126" w:type="dxa"/>
          </w:tcPr>
          <w:p w14:paraId="2684BF71" w14:textId="77777777" w:rsidR="002D55AC" w:rsidRPr="003A3388" w:rsidRDefault="002D55AC" w:rsidP="0012650E">
            <w:pPr>
              <w:pStyle w:val="ListParagraph"/>
              <w:ind w:left="0"/>
              <w:rPr>
                <w:rFonts w:cs="Arial"/>
                <w:b/>
                <w:bCs/>
              </w:rPr>
            </w:pPr>
            <w:r w:rsidRPr="003A3388">
              <w:rPr>
                <w:rFonts w:cs="Arial"/>
                <w:b/>
                <w:bCs/>
              </w:rPr>
              <w:t xml:space="preserve">The World I </w:t>
            </w:r>
          </w:p>
          <w:p w14:paraId="4DB11077" w14:textId="77777777" w:rsidR="002D55AC" w:rsidRPr="003A3388" w:rsidRDefault="002D55AC" w:rsidP="0012650E">
            <w:pPr>
              <w:pStyle w:val="ListParagraph"/>
              <w:ind w:left="0"/>
              <w:rPr>
                <w:rFonts w:cs="Arial"/>
                <w:b/>
                <w:bCs/>
              </w:rPr>
            </w:pPr>
            <w:r w:rsidRPr="003A3388">
              <w:rPr>
                <w:rFonts w:cs="Arial"/>
                <w:b/>
                <w:bCs/>
              </w:rPr>
              <w:t>Live In</w:t>
            </w:r>
          </w:p>
        </w:tc>
        <w:tc>
          <w:tcPr>
            <w:tcW w:w="3685" w:type="dxa"/>
          </w:tcPr>
          <w:p w14:paraId="1CD18AD6" w14:textId="77777777" w:rsidR="002D55AC" w:rsidRPr="003A3388" w:rsidRDefault="002D55AC" w:rsidP="0012650E">
            <w:pPr>
              <w:pStyle w:val="ListParagraph"/>
              <w:ind w:left="0"/>
              <w:rPr>
                <w:rFonts w:cs="Arial"/>
              </w:rPr>
            </w:pPr>
            <w:r w:rsidRPr="003A3388">
              <w:rPr>
                <w:rFonts w:cs="Arial"/>
              </w:rPr>
              <w:t>Respecting Differences Between People</w:t>
            </w:r>
          </w:p>
          <w:p w14:paraId="2DC7F2E8" w14:textId="77777777" w:rsidR="002D55AC" w:rsidRPr="003A3388" w:rsidRDefault="002D55AC" w:rsidP="0012650E">
            <w:pPr>
              <w:pStyle w:val="ListParagraph"/>
              <w:ind w:left="0"/>
              <w:rPr>
                <w:rFonts w:cs="Arial"/>
              </w:rPr>
            </w:pPr>
            <w:r w:rsidRPr="003A3388">
              <w:rPr>
                <w:rFonts w:cs="Arial"/>
              </w:rPr>
              <w:t>Rules And Laws</w:t>
            </w:r>
          </w:p>
          <w:p w14:paraId="6ABE8CD7" w14:textId="77777777" w:rsidR="002D55AC" w:rsidRPr="003A3388" w:rsidRDefault="002D55AC" w:rsidP="0012650E">
            <w:pPr>
              <w:pStyle w:val="ListParagraph"/>
              <w:ind w:left="0"/>
              <w:rPr>
                <w:rFonts w:cs="Arial"/>
              </w:rPr>
            </w:pPr>
          </w:p>
        </w:tc>
        <w:tc>
          <w:tcPr>
            <w:tcW w:w="4395" w:type="dxa"/>
          </w:tcPr>
          <w:p w14:paraId="2B2DF6CA" w14:textId="77777777" w:rsidR="002D55AC" w:rsidRPr="003A3388" w:rsidRDefault="002D55AC" w:rsidP="0012650E">
            <w:pPr>
              <w:pStyle w:val="ListParagraph"/>
              <w:ind w:left="0"/>
              <w:rPr>
                <w:rFonts w:cs="Arial"/>
              </w:rPr>
            </w:pPr>
            <w:r w:rsidRPr="003A3388">
              <w:rPr>
                <w:rFonts w:cs="Arial"/>
              </w:rPr>
              <w:t xml:space="preserve">Diversity/Rights </w:t>
            </w:r>
            <w:proofErr w:type="gramStart"/>
            <w:r w:rsidRPr="003A3388">
              <w:rPr>
                <w:rFonts w:cs="Arial"/>
              </w:rPr>
              <w:t>And</w:t>
            </w:r>
            <w:proofErr w:type="gramEnd"/>
            <w:r w:rsidRPr="003A3388">
              <w:rPr>
                <w:rFonts w:cs="Arial"/>
              </w:rPr>
              <w:t xml:space="preserve"> Responsibilities</w:t>
            </w:r>
          </w:p>
          <w:p w14:paraId="1D615F54" w14:textId="77777777" w:rsidR="002D55AC" w:rsidRPr="003A3388" w:rsidRDefault="002D55AC" w:rsidP="0012650E">
            <w:pPr>
              <w:pStyle w:val="ListParagraph"/>
              <w:ind w:left="0"/>
              <w:rPr>
                <w:rFonts w:cs="Arial"/>
              </w:rPr>
            </w:pPr>
            <w:r w:rsidRPr="003A3388">
              <w:rPr>
                <w:rFonts w:cs="Arial"/>
              </w:rPr>
              <w:t>Managing Online Information</w:t>
            </w:r>
          </w:p>
          <w:p w14:paraId="3B92D8FB" w14:textId="77777777" w:rsidR="002D55AC" w:rsidRPr="003A3388" w:rsidRDefault="002D55AC" w:rsidP="0012650E">
            <w:pPr>
              <w:pStyle w:val="ListParagraph"/>
              <w:ind w:left="0"/>
              <w:rPr>
                <w:rFonts w:cs="Arial"/>
              </w:rPr>
            </w:pPr>
            <w:r w:rsidRPr="003A3388">
              <w:rPr>
                <w:rFonts w:cs="Arial"/>
              </w:rPr>
              <w:t>Preparing For Adulthood</w:t>
            </w:r>
          </w:p>
        </w:tc>
      </w:tr>
    </w:tbl>
    <w:p w14:paraId="50F334CF" w14:textId="477C2A20" w:rsidR="002D55AC" w:rsidRPr="003A3388" w:rsidRDefault="002D55AC" w:rsidP="002D55AC">
      <w:pPr>
        <w:rPr>
          <w:rFonts w:cs="Arial"/>
          <w:i/>
          <w:iCs/>
        </w:rPr>
      </w:pPr>
      <w:r w:rsidRPr="003A3388">
        <w:rPr>
          <w:rFonts w:cs="Arial"/>
        </w:rPr>
        <w:t xml:space="preserve">                 *</w:t>
      </w:r>
      <w:r w:rsidR="003A3388" w:rsidRPr="003A3388">
        <w:rPr>
          <w:rFonts w:cs="Arial"/>
          <w:i/>
          <w:iCs/>
        </w:rPr>
        <w:t>These</w:t>
      </w:r>
      <w:r w:rsidRPr="003A3388">
        <w:rPr>
          <w:rFonts w:cs="Arial"/>
          <w:i/>
          <w:iCs/>
        </w:rPr>
        <w:t xml:space="preserve"> topic themes that cover RSHE sit within our wider PSHE curriculum (Appendix 1) and ensure that content and   </w:t>
      </w:r>
    </w:p>
    <w:p w14:paraId="1D3DCD02" w14:textId="77777777" w:rsidR="002D55AC" w:rsidRPr="003A3388" w:rsidRDefault="002D55AC" w:rsidP="002D55AC">
      <w:pPr>
        <w:rPr>
          <w:rFonts w:cs="Arial"/>
          <w:i/>
          <w:iCs/>
        </w:rPr>
      </w:pPr>
      <w:r w:rsidRPr="003A3388">
        <w:rPr>
          <w:rFonts w:cs="Arial"/>
          <w:i/>
          <w:iCs/>
        </w:rPr>
        <w:t xml:space="preserve">                  knowledge specified to be covered by the end of primary and secondary school are (Appendix 2 &amp; 3)</w:t>
      </w:r>
    </w:p>
    <w:p w14:paraId="66EE771A" w14:textId="77777777" w:rsidR="002D55AC" w:rsidRPr="003A3388" w:rsidRDefault="002D55AC" w:rsidP="002D55AC">
      <w:pPr>
        <w:rPr>
          <w:rFonts w:cs="Arial"/>
          <w:i/>
          <w:iCs/>
        </w:rPr>
      </w:pPr>
    </w:p>
    <w:p w14:paraId="655C152E" w14:textId="77777777" w:rsidR="002D55AC" w:rsidRPr="003A3388" w:rsidRDefault="002D55AC" w:rsidP="002D55AC">
      <w:pPr>
        <w:rPr>
          <w:rFonts w:cs="Arial"/>
          <w:i/>
          <w:iCs/>
        </w:rPr>
      </w:pPr>
    </w:p>
    <w:p w14:paraId="18A585C4" w14:textId="77777777" w:rsidR="002D55AC" w:rsidRPr="003A3388" w:rsidRDefault="002D55AC" w:rsidP="002D55AC">
      <w:pPr>
        <w:rPr>
          <w:rFonts w:cs="Arial"/>
          <w:i/>
          <w:iCs/>
        </w:rPr>
      </w:pPr>
    </w:p>
    <w:p w14:paraId="210973F1" w14:textId="77777777" w:rsidR="002D55AC" w:rsidRPr="003A3388" w:rsidRDefault="002D55AC" w:rsidP="002D55AC">
      <w:pPr>
        <w:rPr>
          <w:rFonts w:cs="Arial"/>
          <w:i/>
          <w:iCs/>
        </w:rPr>
      </w:pPr>
    </w:p>
    <w:p w14:paraId="02B19FD3" w14:textId="77777777" w:rsidR="002D55AC" w:rsidRPr="003A3388" w:rsidRDefault="002D55AC" w:rsidP="002D55AC">
      <w:pPr>
        <w:rPr>
          <w:rFonts w:cs="Arial"/>
        </w:rPr>
      </w:pPr>
    </w:p>
    <w:p w14:paraId="734D08C3" w14:textId="77777777" w:rsidR="002D55AC" w:rsidRPr="003A3388" w:rsidRDefault="002D55AC" w:rsidP="002D55AC">
      <w:pPr>
        <w:pStyle w:val="ListParagraph"/>
        <w:numPr>
          <w:ilvl w:val="2"/>
          <w:numId w:val="29"/>
        </w:numPr>
        <w:spacing w:after="0"/>
        <w:jc w:val="both"/>
        <w:rPr>
          <w:rFonts w:cs="Arial"/>
        </w:rPr>
      </w:pPr>
      <w:r w:rsidRPr="003A3388">
        <w:rPr>
          <w:rFonts w:cs="Arial"/>
        </w:rPr>
        <w:t>The school will integrate LGBTQ+ content into the RSHE curriculum – this content will be taught as part of the overall curriculum, rather than a standalone topic or lesson. LGBTQ+ content will be approached in a sensitive, age-appropriate, and factual way that allows pupils to explore gender identity and the features of stable and healthy same-sex relationships. All students are expected to learn about LGBTQ+ content, and parents do not have a statutory right to withdraw their children from lessons that include LGBTQ+ content.</w:t>
      </w:r>
    </w:p>
    <w:p w14:paraId="6D561A00" w14:textId="77777777" w:rsidR="002D55AC" w:rsidRPr="003A3388" w:rsidRDefault="002D55AC" w:rsidP="002D55AC">
      <w:pPr>
        <w:pStyle w:val="ListParagraph"/>
        <w:numPr>
          <w:ilvl w:val="2"/>
          <w:numId w:val="29"/>
        </w:numPr>
        <w:spacing w:after="0"/>
        <w:jc w:val="both"/>
        <w:rPr>
          <w:rFonts w:cs="Arial"/>
        </w:rPr>
      </w:pPr>
      <w:r w:rsidRPr="003A3388">
        <w:rPr>
          <w:rFonts w:cs="Arial"/>
        </w:rPr>
        <w:t xml:space="preserve">High quality resources will support our RSHE provision and will be regularly reviewed. Currently staff use the Dimensions 3D PSHE lesson plans, Christopher Winter Project (CWP), Uni Frog PSHE, Cre8tive PSHE, Twinkl and Brook resources to help them plan their lessons with confidence. Selected resources such as books and film clips will be used which support and promote understanding within a moral/values context and underpin </w:t>
      </w:r>
      <w:proofErr w:type="spellStart"/>
      <w:r w:rsidRPr="003A3388">
        <w:rPr>
          <w:rFonts w:cs="Arial"/>
        </w:rPr>
        <w:t>SfIT’s</w:t>
      </w:r>
      <w:proofErr w:type="spellEnd"/>
      <w:r w:rsidRPr="003A3388">
        <w:rPr>
          <w:rFonts w:cs="Arial"/>
        </w:rPr>
        <w:t xml:space="preserve"> therapeutic and trauma informed approach.</w:t>
      </w:r>
    </w:p>
    <w:p w14:paraId="1B3057D5" w14:textId="77777777" w:rsidR="002D55AC" w:rsidRPr="003A3388" w:rsidRDefault="002D55AC" w:rsidP="002D55AC">
      <w:pPr>
        <w:pStyle w:val="ListParagraph"/>
        <w:numPr>
          <w:ilvl w:val="2"/>
          <w:numId w:val="29"/>
        </w:numPr>
        <w:spacing w:after="0"/>
        <w:rPr>
          <w:rFonts w:cs="Arial"/>
        </w:rPr>
      </w:pPr>
      <w:r w:rsidRPr="003A3388">
        <w:rPr>
          <w:rFonts w:cs="Arial"/>
        </w:rPr>
        <w:t>Learning about relationships &amp; sex education in PSHE education lessons will link to/complement learning in:</w:t>
      </w:r>
    </w:p>
    <w:p w14:paraId="28A63429" w14:textId="77777777" w:rsidR="002D55AC" w:rsidRPr="003A3388" w:rsidRDefault="002D55AC" w:rsidP="002D55AC">
      <w:pPr>
        <w:pStyle w:val="ListParagraph"/>
        <w:numPr>
          <w:ilvl w:val="0"/>
          <w:numId w:val="28"/>
        </w:numPr>
        <w:spacing w:after="0"/>
        <w:rPr>
          <w:rFonts w:cs="Arial"/>
        </w:rPr>
      </w:pPr>
      <w:r w:rsidRPr="003A3388">
        <w:rPr>
          <w:rFonts w:cs="Arial"/>
        </w:rPr>
        <w:t xml:space="preserve">Science </w:t>
      </w:r>
    </w:p>
    <w:p w14:paraId="0B2BE210" w14:textId="77777777" w:rsidR="002D55AC" w:rsidRPr="003A3388" w:rsidRDefault="002D55AC" w:rsidP="002D55AC">
      <w:pPr>
        <w:pStyle w:val="ListParagraph"/>
        <w:numPr>
          <w:ilvl w:val="0"/>
          <w:numId w:val="28"/>
        </w:numPr>
        <w:spacing w:after="0"/>
        <w:rPr>
          <w:rFonts w:cs="Arial"/>
        </w:rPr>
      </w:pPr>
      <w:r w:rsidRPr="003A3388">
        <w:rPr>
          <w:rFonts w:cs="Arial"/>
        </w:rPr>
        <w:t xml:space="preserve">Computing </w:t>
      </w:r>
    </w:p>
    <w:p w14:paraId="2D8C3922" w14:textId="77777777" w:rsidR="002D55AC" w:rsidRPr="003A3388" w:rsidRDefault="002D55AC" w:rsidP="002D55AC">
      <w:pPr>
        <w:pStyle w:val="ListParagraph"/>
        <w:numPr>
          <w:ilvl w:val="0"/>
          <w:numId w:val="28"/>
        </w:numPr>
        <w:spacing w:after="0"/>
        <w:rPr>
          <w:rFonts w:cs="Arial"/>
        </w:rPr>
      </w:pPr>
      <w:r w:rsidRPr="003A3388">
        <w:rPr>
          <w:rFonts w:cs="Arial"/>
        </w:rPr>
        <w:t>Fundamental British Values (FBV) and Citizenship (through group time)</w:t>
      </w:r>
    </w:p>
    <w:p w14:paraId="7778A577" w14:textId="77777777" w:rsidR="002D55AC" w:rsidRPr="003A3388" w:rsidRDefault="002D55AC" w:rsidP="002D55AC">
      <w:pPr>
        <w:pStyle w:val="ListParagraph"/>
        <w:numPr>
          <w:ilvl w:val="0"/>
          <w:numId w:val="28"/>
        </w:numPr>
        <w:spacing w:after="0"/>
        <w:rPr>
          <w:rFonts w:cs="Arial"/>
        </w:rPr>
      </w:pPr>
      <w:r w:rsidRPr="003A3388">
        <w:rPr>
          <w:rFonts w:cs="Arial"/>
        </w:rPr>
        <w:t>Religious Education (through topic)</w:t>
      </w:r>
    </w:p>
    <w:p w14:paraId="6A70B772" w14:textId="77777777" w:rsidR="002D55AC" w:rsidRPr="003A3388" w:rsidRDefault="002D55AC" w:rsidP="002D55AC">
      <w:pPr>
        <w:pStyle w:val="ListParagraph"/>
        <w:numPr>
          <w:ilvl w:val="2"/>
          <w:numId w:val="29"/>
        </w:numPr>
        <w:spacing w:after="0"/>
        <w:rPr>
          <w:rFonts w:cs="Arial"/>
        </w:rPr>
      </w:pPr>
      <w:r w:rsidRPr="003A3388">
        <w:rPr>
          <w:rFonts w:cs="Arial"/>
        </w:rPr>
        <w:t>Assessment in RSHE will take the approach whereby staff will individually assess pupils for each topic area termly. Pupils will aid in assessing their own progress where possible.</w:t>
      </w:r>
    </w:p>
    <w:p w14:paraId="013A7BF1" w14:textId="77777777" w:rsidR="002D55AC" w:rsidRPr="003A3388" w:rsidRDefault="002D55AC" w:rsidP="002D55AC">
      <w:pPr>
        <w:pStyle w:val="ListParagraph"/>
        <w:ind w:left="1080"/>
        <w:rPr>
          <w:rFonts w:cs="Arial"/>
        </w:rPr>
      </w:pPr>
    </w:p>
    <w:p w14:paraId="3BB172C4" w14:textId="77777777" w:rsidR="002D55AC" w:rsidRPr="003A3388" w:rsidRDefault="002D55AC" w:rsidP="002D55AC">
      <w:pPr>
        <w:rPr>
          <w:rFonts w:eastAsiaTheme="majorEastAsia" w:cs="Arial"/>
          <w:b/>
          <w:bCs/>
        </w:rPr>
      </w:pPr>
      <w:r w:rsidRPr="003A3388">
        <w:rPr>
          <w:rFonts w:cs="Arial"/>
          <w:b/>
          <w:bCs/>
        </w:rPr>
        <w:t xml:space="preserve">         c) </w:t>
      </w:r>
      <w:r w:rsidRPr="003A3388">
        <w:rPr>
          <w:rFonts w:eastAsiaTheme="majorEastAsia" w:cs="Arial"/>
          <w:b/>
          <w:bCs/>
        </w:rPr>
        <w:t>Safe And Effective Practice</w:t>
      </w:r>
    </w:p>
    <w:p w14:paraId="218C951C" w14:textId="77777777" w:rsidR="002D55AC" w:rsidRPr="003A3388" w:rsidRDefault="002D55AC" w:rsidP="002D55AC">
      <w:pPr>
        <w:pStyle w:val="ListParagraph"/>
        <w:numPr>
          <w:ilvl w:val="1"/>
          <w:numId w:val="31"/>
        </w:numPr>
        <w:spacing w:after="0"/>
        <w:ind w:left="1134" w:hanging="414"/>
        <w:jc w:val="both"/>
        <w:rPr>
          <w:rFonts w:cs="Arial"/>
        </w:rPr>
      </w:pPr>
      <w:r w:rsidRPr="003A3388">
        <w:rPr>
          <w:rFonts w:cs="Arial"/>
        </w:rPr>
        <w:t>We will ensure a safe learning environment with teachers and staff following the PSHE Associations, ‘</w:t>
      </w:r>
      <w:r w:rsidRPr="003A3388">
        <w:rPr>
          <w:rFonts w:cs="Arial"/>
          <w:i/>
          <w:iCs/>
        </w:rPr>
        <w:t>Handling Complex Issues Safely in the PSHE Classroom,’</w:t>
      </w:r>
      <w:r w:rsidRPr="003A3388">
        <w:rPr>
          <w:rFonts w:cs="Arial"/>
        </w:rPr>
        <w:t xml:space="preserve"> (2018) guidance. Staff will take students complex life stories into consideration, seeking advice from our MDT where needed, using a therapeutic and trauma informed approach in all lessons. </w:t>
      </w:r>
    </w:p>
    <w:p w14:paraId="29411230" w14:textId="77777777" w:rsidR="002D55AC" w:rsidRPr="003A3388" w:rsidRDefault="002D55AC" w:rsidP="002D55AC">
      <w:pPr>
        <w:pStyle w:val="ListParagraph"/>
        <w:numPr>
          <w:ilvl w:val="1"/>
          <w:numId w:val="31"/>
        </w:numPr>
        <w:spacing w:after="0"/>
        <w:ind w:left="1134" w:hanging="414"/>
        <w:jc w:val="both"/>
        <w:rPr>
          <w:rFonts w:cs="Arial"/>
        </w:rPr>
      </w:pPr>
      <w:r w:rsidRPr="003A3388">
        <w:rPr>
          <w:rFonts w:cs="Arial"/>
        </w:rPr>
        <w:t xml:space="preserve">Distancing techniques such as such as stories, scenarios, clips from TV programmes or case studies will be used to provide fictional characters and storylines that stimulate discussion whilst ‘de-personalising’ discussions. This allows pupils to engage more objectively with the lesson content. </w:t>
      </w:r>
    </w:p>
    <w:p w14:paraId="40638C10" w14:textId="77777777" w:rsidR="002D55AC" w:rsidRPr="003A3388" w:rsidRDefault="002D55AC" w:rsidP="002D55AC">
      <w:pPr>
        <w:pStyle w:val="ListParagraph"/>
        <w:numPr>
          <w:ilvl w:val="1"/>
          <w:numId w:val="31"/>
        </w:numPr>
        <w:spacing w:after="0"/>
        <w:ind w:left="1134" w:hanging="414"/>
        <w:jc w:val="both"/>
        <w:rPr>
          <w:rFonts w:cs="Arial"/>
        </w:rPr>
      </w:pPr>
      <w:r w:rsidRPr="003A3388">
        <w:rPr>
          <w:rFonts w:cs="Arial"/>
        </w:rPr>
        <w:t xml:space="preserve">Teachers and pupils will follow the rule of ‘ready, respectful, safe’ and agree any necessary additional ground rules specific for RSHE delivery. </w:t>
      </w:r>
    </w:p>
    <w:p w14:paraId="4601065F" w14:textId="77777777" w:rsidR="002D55AC" w:rsidRPr="003A3388" w:rsidRDefault="002D55AC" w:rsidP="002D55AC">
      <w:pPr>
        <w:pStyle w:val="ListParagraph"/>
        <w:numPr>
          <w:ilvl w:val="1"/>
          <w:numId w:val="31"/>
        </w:numPr>
        <w:spacing w:after="0"/>
        <w:ind w:left="1134" w:hanging="414"/>
        <w:jc w:val="both"/>
        <w:rPr>
          <w:rFonts w:cs="Arial"/>
        </w:rPr>
      </w:pPr>
      <w:r w:rsidRPr="003A3388">
        <w:rPr>
          <w:rFonts w:cs="Arial"/>
        </w:rPr>
        <w:t xml:space="preserve">We are aware that pupils may ask ‘tricky questions’ of teachers and their parents/carers which go beyond that which is set out for RSHE. We provide training to our staff (and through workshops and information days with parents/carers) to support responses to these questions. It is important that responses are given that satisfy pupils’ curiosity to prevent pupils seeking that information online, through a potentially harmful source that may contain inappropriate content and encourage contact and conduct that is unsafe. Pupils’ questions will be answered by the staff member supporting the student at the time and sensitive issues will be handled by the class teacher. </w:t>
      </w:r>
    </w:p>
    <w:p w14:paraId="305E4C12" w14:textId="77777777" w:rsidR="002D55AC" w:rsidRPr="003A3388" w:rsidRDefault="002D55AC" w:rsidP="002D55AC">
      <w:pPr>
        <w:pStyle w:val="ListParagraph"/>
        <w:numPr>
          <w:ilvl w:val="1"/>
          <w:numId w:val="31"/>
        </w:numPr>
        <w:spacing w:after="0"/>
        <w:ind w:left="1134" w:hanging="414"/>
        <w:jc w:val="both"/>
        <w:rPr>
          <w:rFonts w:cs="Arial"/>
        </w:rPr>
      </w:pPr>
      <w:r w:rsidRPr="003A3388">
        <w:rPr>
          <w:rFonts w:cs="Arial"/>
        </w:rPr>
        <w:t>Pupils will be able to raise anonymous questions using an ‘</w:t>
      </w:r>
      <w:r w:rsidRPr="003A3388">
        <w:rPr>
          <w:rFonts w:cs="Arial"/>
          <w:i/>
          <w:iCs/>
        </w:rPr>
        <w:t>Ask It Basket’</w:t>
      </w:r>
      <w:r w:rsidRPr="003A3388">
        <w:rPr>
          <w:rFonts w:cs="Arial"/>
        </w:rPr>
        <w:t xml:space="preserve"> / anonymous question box available before, during and after all lessons. </w:t>
      </w:r>
    </w:p>
    <w:p w14:paraId="2C99150C" w14:textId="77777777" w:rsidR="002D55AC" w:rsidRPr="003A3388" w:rsidRDefault="002D55AC" w:rsidP="002D55AC">
      <w:pPr>
        <w:pStyle w:val="ListParagraph"/>
        <w:numPr>
          <w:ilvl w:val="1"/>
          <w:numId w:val="31"/>
        </w:numPr>
        <w:spacing w:after="0"/>
        <w:ind w:left="1134" w:hanging="414"/>
        <w:jc w:val="both"/>
        <w:rPr>
          <w:rFonts w:cs="Arial"/>
        </w:rPr>
      </w:pPr>
      <w:r w:rsidRPr="003A3388">
        <w:rPr>
          <w:rFonts w:cs="Arial"/>
        </w:rPr>
        <w:t>All staff teaching RSHE will be supported by the Deputy Principals and the PSHE/RSHE Subject Lead.</w:t>
      </w:r>
    </w:p>
    <w:p w14:paraId="07C94448" w14:textId="77777777" w:rsidR="002D55AC" w:rsidRPr="003A3388" w:rsidRDefault="002D55AC" w:rsidP="002D55AC">
      <w:pPr>
        <w:rPr>
          <w:rFonts w:cs="Arial"/>
          <w:b/>
          <w:bCs/>
        </w:rPr>
      </w:pPr>
    </w:p>
    <w:p w14:paraId="4F4D263E" w14:textId="77777777" w:rsidR="002D55AC" w:rsidRPr="003A3388" w:rsidRDefault="002D55AC" w:rsidP="002D55AC">
      <w:pPr>
        <w:ind w:left="360"/>
        <w:rPr>
          <w:rFonts w:cs="Arial"/>
          <w:b/>
          <w:bCs/>
        </w:rPr>
      </w:pPr>
      <w:r w:rsidRPr="003A3388">
        <w:rPr>
          <w:rFonts w:cs="Arial"/>
          <w:b/>
          <w:bCs/>
        </w:rPr>
        <w:t>d) Safeguarding</w:t>
      </w:r>
    </w:p>
    <w:p w14:paraId="5DC0F92E" w14:textId="1551EB3A" w:rsidR="002D55AC" w:rsidRPr="003A3388" w:rsidRDefault="002D55AC" w:rsidP="002D55AC">
      <w:pPr>
        <w:pStyle w:val="ListParagraph"/>
        <w:numPr>
          <w:ilvl w:val="0"/>
          <w:numId w:val="36"/>
        </w:numPr>
        <w:spacing w:after="0"/>
        <w:ind w:left="1276" w:hanging="425"/>
        <w:jc w:val="both"/>
        <w:rPr>
          <w:rFonts w:cs="Arial"/>
          <w:b/>
          <w:bCs/>
        </w:rPr>
      </w:pPr>
      <w:r w:rsidRPr="003A3388">
        <w:rPr>
          <w:rFonts w:cs="Arial"/>
        </w:rPr>
        <w:lastRenderedPageBreak/>
        <w:t xml:space="preserve">Teachers are aware that effective RSHE, which brings an understanding of what is and what is not appropriate in or out of a relationship, can lead to a disclosure </w:t>
      </w:r>
      <w:r w:rsidR="00A8377F" w:rsidRPr="003A3388">
        <w:rPr>
          <w:rFonts w:cs="Arial"/>
        </w:rPr>
        <w:t>of child</w:t>
      </w:r>
      <w:r w:rsidRPr="003A3388">
        <w:rPr>
          <w:rFonts w:cs="Arial"/>
        </w:rPr>
        <w:t xml:space="preserve">-on-child abuse/a child protection issue. </w:t>
      </w:r>
    </w:p>
    <w:p w14:paraId="4F243FB0" w14:textId="77777777" w:rsidR="002D55AC" w:rsidRPr="003A3388" w:rsidRDefault="002D55AC" w:rsidP="002D55AC">
      <w:pPr>
        <w:pStyle w:val="ListParagraph"/>
        <w:numPr>
          <w:ilvl w:val="0"/>
          <w:numId w:val="36"/>
        </w:numPr>
        <w:spacing w:after="0"/>
        <w:ind w:left="1276" w:hanging="425"/>
        <w:jc w:val="both"/>
        <w:rPr>
          <w:rFonts w:cs="Arial"/>
          <w:b/>
          <w:bCs/>
        </w:rPr>
      </w:pPr>
      <w:r w:rsidRPr="003A3388">
        <w:rPr>
          <w:rFonts w:cs="Arial"/>
        </w:rPr>
        <w:t xml:space="preserve">Teachers will consult with the Designated Safeguarding Lead and in their absence, the deputy. Visitors/external agencies which support the delivery of RSHE will be informed of </w:t>
      </w:r>
      <w:proofErr w:type="spellStart"/>
      <w:r w:rsidRPr="003A3388">
        <w:rPr>
          <w:rFonts w:cs="Arial"/>
        </w:rPr>
        <w:t>SfIT’s</w:t>
      </w:r>
      <w:proofErr w:type="spellEnd"/>
      <w:r w:rsidRPr="003A3388">
        <w:rPr>
          <w:rFonts w:cs="Arial"/>
        </w:rPr>
        <w:t xml:space="preserve"> safeguarding protocols and will be required to be supportive of the whole school’s approach to RSHE. </w:t>
      </w:r>
    </w:p>
    <w:p w14:paraId="3CAC24F2" w14:textId="77777777" w:rsidR="002D55AC" w:rsidRPr="003A3388" w:rsidRDefault="002D55AC" w:rsidP="002D55AC">
      <w:pPr>
        <w:pStyle w:val="ListParagraph"/>
        <w:numPr>
          <w:ilvl w:val="0"/>
          <w:numId w:val="36"/>
        </w:numPr>
        <w:spacing w:after="0"/>
        <w:ind w:left="1276" w:hanging="425"/>
        <w:jc w:val="both"/>
        <w:rPr>
          <w:rFonts w:cs="Arial"/>
          <w:b/>
          <w:bCs/>
        </w:rPr>
      </w:pPr>
      <w:r w:rsidRPr="003A3388">
        <w:rPr>
          <w:rFonts w:cs="Arial"/>
        </w:rPr>
        <w:t xml:space="preserve">The protocol for inviting visitors into lessons is to submit a request form to the Principal or Deputy Principal responsible for the site of visit. </w:t>
      </w:r>
    </w:p>
    <w:p w14:paraId="331221DF" w14:textId="04E00DD1" w:rsidR="002D55AC" w:rsidRPr="003A3388" w:rsidRDefault="002D55AC" w:rsidP="002D55AC">
      <w:pPr>
        <w:pStyle w:val="ListParagraph"/>
        <w:numPr>
          <w:ilvl w:val="0"/>
          <w:numId w:val="36"/>
        </w:numPr>
        <w:spacing w:after="0"/>
        <w:ind w:left="1276" w:hanging="425"/>
        <w:jc w:val="both"/>
        <w:rPr>
          <w:rFonts w:cs="Arial"/>
          <w:b/>
          <w:bCs/>
        </w:rPr>
      </w:pPr>
      <w:r w:rsidRPr="003A3388">
        <w:rPr>
          <w:rFonts w:cs="Arial"/>
        </w:rPr>
        <w:t xml:space="preserve">Students who are vulnerable or ‘at risk’ will be identified through students </w:t>
      </w:r>
      <w:r w:rsidR="00A8377F" w:rsidRPr="003A3388">
        <w:rPr>
          <w:rFonts w:cs="Arial"/>
        </w:rPr>
        <w:t>My</w:t>
      </w:r>
      <w:r w:rsidR="00A8377F">
        <w:rPr>
          <w:rFonts w:cs="Arial"/>
        </w:rPr>
        <w:t xml:space="preserve"> </w:t>
      </w:r>
      <w:r w:rsidR="00A8377F" w:rsidRPr="003A3388">
        <w:rPr>
          <w:rFonts w:cs="Arial"/>
        </w:rPr>
        <w:t>Plan</w:t>
      </w:r>
      <w:r w:rsidRPr="003A3388">
        <w:rPr>
          <w:rFonts w:cs="Arial"/>
        </w:rPr>
        <w:t xml:space="preserve"> documentation (e.g., trauma profile) and weekly safeguarding meetings which will then inform weekly provision meetings whereby the site lead will ensure that provision is suitable, and that support is planned.</w:t>
      </w:r>
    </w:p>
    <w:p w14:paraId="59AA2633" w14:textId="77777777" w:rsidR="002D55AC" w:rsidRPr="003A3388" w:rsidRDefault="002D55AC" w:rsidP="002D55AC">
      <w:pPr>
        <w:pStyle w:val="ListParagraph"/>
        <w:numPr>
          <w:ilvl w:val="0"/>
          <w:numId w:val="36"/>
        </w:numPr>
        <w:spacing w:after="0"/>
        <w:ind w:left="1276" w:hanging="425"/>
        <w:jc w:val="both"/>
        <w:rPr>
          <w:rFonts w:cs="Arial"/>
          <w:b/>
          <w:bCs/>
        </w:rPr>
      </w:pPr>
      <w:r w:rsidRPr="003A3388">
        <w:rPr>
          <w:rFonts w:cs="Arial"/>
        </w:rPr>
        <w:t>All incidents relating to pupils’ protection and wellbeing are recorded on CPOMS with specific categories used to capture data to inform our RSE planning and provision. These categories are:</w:t>
      </w:r>
    </w:p>
    <w:p w14:paraId="6F886996" w14:textId="77777777" w:rsidR="002D55AC" w:rsidRPr="003A3388" w:rsidRDefault="002D55AC" w:rsidP="002D55AC">
      <w:pPr>
        <w:pStyle w:val="ListParagraph"/>
        <w:numPr>
          <w:ilvl w:val="0"/>
          <w:numId w:val="38"/>
        </w:numPr>
        <w:spacing w:after="0"/>
        <w:rPr>
          <w:rFonts w:cs="Arial"/>
        </w:rPr>
      </w:pPr>
      <w:r w:rsidRPr="003A3388">
        <w:rPr>
          <w:rFonts w:cs="Arial"/>
        </w:rPr>
        <w:t>Domestic Violence</w:t>
      </w:r>
    </w:p>
    <w:p w14:paraId="5F479162" w14:textId="77777777" w:rsidR="002D55AC" w:rsidRPr="003A3388" w:rsidRDefault="002D55AC" w:rsidP="002D55AC">
      <w:pPr>
        <w:pStyle w:val="ListParagraph"/>
        <w:numPr>
          <w:ilvl w:val="0"/>
          <w:numId w:val="38"/>
        </w:numPr>
        <w:spacing w:after="0"/>
        <w:rPr>
          <w:rFonts w:cs="Arial"/>
        </w:rPr>
      </w:pPr>
      <w:r w:rsidRPr="003A3388">
        <w:rPr>
          <w:rFonts w:cs="Arial"/>
        </w:rPr>
        <w:t>Emotional related</w:t>
      </w:r>
    </w:p>
    <w:p w14:paraId="57A13A09" w14:textId="77777777" w:rsidR="002D55AC" w:rsidRPr="003A3388" w:rsidRDefault="002D55AC" w:rsidP="002D55AC">
      <w:pPr>
        <w:pStyle w:val="ListParagraph"/>
        <w:numPr>
          <w:ilvl w:val="0"/>
          <w:numId w:val="38"/>
        </w:numPr>
        <w:spacing w:after="0"/>
        <w:rPr>
          <w:rFonts w:cs="Arial"/>
        </w:rPr>
      </w:pPr>
      <w:r w:rsidRPr="003A3388">
        <w:rPr>
          <w:rFonts w:cs="Arial"/>
        </w:rPr>
        <w:t>Grooming</w:t>
      </w:r>
    </w:p>
    <w:p w14:paraId="5F3C5883" w14:textId="77777777" w:rsidR="002D55AC" w:rsidRPr="003A3388" w:rsidRDefault="002D55AC" w:rsidP="002D55AC">
      <w:pPr>
        <w:pStyle w:val="ListParagraph"/>
        <w:numPr>
          <w:ilvl w:val="0"/>
          <w:numId w:val="38"/>
        </w:numPr>
        <w:spacing w:after="0"/>
        <w:rPr>
          <w:rFonts w:cs="Arial"/>
        </w:rPr>
      </w:pPr>
      <w:r w:rsidRPr="003A3388">
        <w:rPr>
          <w:rFonts w:cs="Arial"/>
        </w:rPr>
        <w:t>Sexual related</w:t>
      </w:r>
    </w:p>
    <w:p w14:paraId="291C935A" w14:textId="77777777" w:rsidR="002D55AC" w:rsidRPr="003A3388" w:rsidRDefault="002D55AC" w:rsidP="002D55AC">
      <w:pPr>
        <w:pStyle w:val="ListParagraph"/>
        <w:numPr>
          <w:ilvl w:val="0"/>
          <w:numId w:val="38"/>
        </w:numPr>
        <w:spacing w:after="0"/>
        <w:rPr>
          <w:rFonts w:cs="Arial"/>
        </w:rPr>
      </w:pPr>
      <w:r w:rsidRPr="003A3388">
        <w:rPr>
          <w:rFonts w:cs="Arial"/>
        </w:rPr>
        <w:t>Child-on-child abuse</w:t>
      </w:r>
    </w:p>
    <w:p w14:paraId="484D9D8A" w14:textId="77777777" w:rsidR="002D55AC" w:rsidRPr="003A3388" w:rsidRDefault="002D55AC" w:rsidP="002D55AC">
      <w:pPr>
        <w:pStyle w:val="ListParagraph"/>
        <w:numPr>
          <w:ilvl w:val="0"/>
          <w:numId w:val="38"/>
        </w:numPr>
        <w:spacing w:after="0"/>
        <w:rPr>
          <w:rFonts w:cs="Arial"/>
        </w:rPr>
      </w:pPr>
      <w:r w:rsidRPr="003A3388">
        <w:rPr>
          <w:rFonts w:cs="Arial"/>
        </w:rPr>
        <w:t>Physical bullying</w:t>
      </w:r>
    </w:p>
    <w:p w14:paraId="64A199A9" w14:textId="77777777" w:rsidR="002D55AC" w:rsidRPr="003A3388" w:rsidRDefault="002D55AC" w:rsidP="002D55AC">
      <w:pPr>
        <w:pStyle w:val="ListParagraph"/>
        <w:numPr>
          <w:ilvl w:val="0"/>
          <w:numId w:val="38"/>
        </w:numPr>
        <w:spacing w:after="0"/>
        <w:rPr>
          <w:rFonts w:cs="Arial"/>
        </w:rPr>
      </w:pPr>
      <w:r w:rsidRPr="003A3388">
        <w:rPr>
          <w:rFonts w:cs="Arial"/>
        </w:rPr>
        <w:t>Racism</w:t>
      </w:r>
    </w:p>
    <w:p w14:paraId="2690E321" w14:textId="77777777" w:rsidR="002D55AC" w:rsidRPr="003A3388" w:rsidRDefault="002D55AC" w:rsidP="002D55AC">
      <w:pPr>
        <w:pStyle w:val="ListParagraph"/>
        <w:numPr>
          <w:ilvl w:val="0"/>
          <w:numId w:val="38"/>
        </w:numPr>
        <w:spacing w:after="0"/>
        <w:rPr>
          <w:rFonts w:cs="Arial"/>
        </w:rPr>
      </w:pPr>
      <w:r w:rsidRPr="003A3388">
        <w:rPr>
          <w:rFonts w:cs="Arial"/>
        </w:rPr>
        <w:t>Sexual harassment</w:t>
      </w:r>
    </w:p>
    <w:p w14:paraId="1F6630B2" w14:textId="77777777" w:rsidR="002D55AC" w:rsidRPr="003A3388" w:rsidRDefault="002D55AC" w:rsidP="002D55AC">
      <w:pPr>
        <w:pStyle w:val="ListParagraph"/>
        <w:numPr>
          <w:ilvl w:val="0"/>
          <w:numId w:val="38"/>
        </w:numPr>
        <w:spacing w:after="0"/>
        <w:rPr>
          <w:rFonts w:cs="Arial"/>
        </w:rPr>
      </w:pPr>
      <w:r w:rsidRPr="003A3388">
        <w:rPr>
          <w:rFonts w:cs="Arial"/>
        </w:rPr>
        <w:t xml:space="preserve">Verbal bullying </w:t>
      </w:r>
    </w:p>
    <w:p w14:paraId="2E66EFFC" w14:textId="77777777" w:rsidR="002D55AC" w:rsidRPr="003A3388" w:rsidRDefault="002D55AC" w:rsidP="002D55AC">
      <w:pPr>
        <w:ind w:left="1381"/>
        <w:rPr>
          <w:rFonts w:cs="Arial"/>
        </w:rPr>
      </w:pPr>
      <w:r w:rsidRPr="003A3388">
        <w:rPr>
          <w:rFonts w:cs="Arial"/>
        </w:rPr>
        <w:t>This data is interrogated at a whole school level and for individual school sites. This ensures that patterns and trends are identified over time but also discussed as they emerge at weekly safeguarding meetings with a plan created to make certain emerging themes are tackled swiftly. Where required specific categories can be explored for individual class groupings, helping to recognise where interventions may be required for individual pupils or groups of pupils. While RSHE has a part to play in allowing a safe space to explore attitudes and interpersonal relationships, it should be seen predominantly as preventative education. Which is why teaching year on year is through a planned, spiral curriculum rather than a reactive measure in response to events. Our RSHE provision is part of our whole-school approach that can mediate specific issues that arise (such verbal bullying or other incidents).</w:t>
      </w:r>
    </w:p>
    <w:p w14:paraId="3E116FC9" w14:textId="77777777" w:rsidR="002D55AC" w:rsidRPr="003A3388" w:rsidRDefault="002D55AC" w:rsidP="002D55AC">
      <w:pPr>
        <w:pStyle w:val="ListParagraph"/>
        <w:ind w:left="1080"/>
        <w:rPr>
          <w:rFonts w:cs="Arial"/>
        </w:rPr>
      </w:pPr>
    </w:p>
    <w:p w14:paraId="3DFA58AC" w14:textId="77777777" w:rsidR="002D55AC" w:rsidRPr="003A3388" w:rsidRDefault="002D55AC" w:rsidP="002D55AC">
      <w:pPr>
        <w:rPr>
          <w:rFonts w:cs="Arial"/>
          <w:b/>
          <w:bCs/>
        </w:rPr>
      </w:pPr>
      <w:r w:rsidRPr="003A3388">
        <w:rPr>
          <w:rFonts w:cs="Arial"/>
          <w:b/>
          <w:bCs/>
        </w:rPr>
        <w:t xml:space="preserve">        e) Engaging Stakeholders</w:t>
      </w:r>
    </w:p>
    <w:p w14:paraId="4828927B" w14:textId="77777777" w:rsidR="002D55AC" w:rsidRPr="003A3388" w:rsidRDefault="002D55AC" w:rsidP="002D55AC">
      <w:pPr>
        <w:pStyle w:val="ListParagraph"/>
        <w:numPr>
          <w:ilvl w:val="0"/>
          <w:numId w:val="37"/>
        </w:numPr>
        <w:spacing w:after="0"/>
        <w:ind w:left="1276" w:hanging="425"/>
        <w:jc w:val="both"/>
        <w:rPr>
          <w:rFonts w:cs="Arial"/>
        </w:rPr>
      </w:pPr>
      <w:r w:rsidRPr="003A3388">
        <w:rPr>
          <w:rFonts w:cs="Arial"/>
        </w:rPr>
        <w:t xml:space="preserve">Parents/carers will be informed about this policy through consultation via an electronic survey, and of its approval and publication by email, and where necessary, post. The policy will be available to parents/carers through the </w:t>
      </w:r>
      <w:proofErr w:type="spellStart"/>
      <w:r w:rsidRPr="003A3388">
        <w:rPr>
          <w:rFonts w:cs="Arial"/>
        </w:rPr>
        <w:t>SfIT</w:t>
      </w:r>
      <w:proofErr w:type="spellEnd"/>
      <w:r w:rsidRPr="003A3388">
        <w:rPr>
          <w:rFonts w:cs="Arial"/>
        </w:rPr>
        <w:t xml:space="preserve"> website and available in paper copy upon request. </w:t>
      </w:r>
    </w:p>
    <w:p w14:paraId="578843E9" w14:textId="77777777" w:rsidR="002D55AC" w:rsidRPr="003A3388" w:rsidRDefault="002D55AC" w:rsidP="002D55AC">
      <w:pPr>
        <w:pStyle w:val="ListParagraph"/>
        <w:numPr>
          <w:ilvl w:val="0"/>
          <w:numId w:val="37"/>
        </w:numPr>
        <w:spacing w:after="0"/>
        <w:ind w:left="1276" w:hanging="425"/>
        <w:jc w:val="both"/>
        <w:rPr>
          <w:rFonts w:cs="Arial"/>
        </w:rPr>
      </w:pPr>
      <w:r w:rsidRPr="003A3388">
        <w:rPr>
          <w:rFonts w:cs="Arial"/>
        </w:rPr>
        <w:t>We are committed to collaborating with parents and carers through ongoing consultations, questionnaires, and parent information workshops via ‘</w:t>
      </w:r>
      <w:r w:rsidRPr="003A3388">
        <w:rPr>
          <w:rFonts w:cs="Arial"/>
          <w:i/>
          <w:iCs/>
        </w:rPr>
        <w:t>Tea for Talk’</w:t>
      </w:r>
      <w:r w:rsidRPr="003A3388">
        <w:rPr>
          <w:rFonts w:cs="Arial"/>
        </w:rPr>
        <w:t xml:space="preserve"> sessions. It is through these sessions that parents can view the materials and resources used. We work closely with parents/carers to ensure that they are fully aware of what is being taught and provide additional resources and support through the MDT and our family practitioners. Parents/carers will be provided with support handouts (as requested through consultation).</w:t>
      </w:r>
    </w:p>
    <w:p w14:paraId="21A22992" w14:textId="77777777" w:rsidR="002D55AC" w:rsidRPr="003A3388" w:rsidRDefault="002D55AC" w:rsidP="002D55AC">
      <w:pPr>
        <w:pStyle w:val="ListParagraph"/>
        <w:numPr>
          <w:ilvl w:val="0"/>
          <w:numId w:val="37"/>
        </w:numPr>
        <w:spacing w:after="0"/>
        <w:ind w:left="1276" w:hanging="425"/>
        <w:jc w:val="both"/>
        <w:rPr>
          <w:rFonts w:cs="Arial"/>
        </w:rPr>
      </w:pPr>
      <w:r w:rsidRPr="003A3388">
        <w:rPr>
          <w:rFonts w:cs="Arial"/>
        </w:rPr>
        <w:lastRenderedPageBreak/>
        <w:t xml:space="preserve">We will notify parents/carers of when RSHE is going to be taught at the beginning of the academic year. Parents/carers have the right to withdraw their child(ren) from RSHE content that is not part of statutory National Curriculum (NC) Science. </w:t>
      </w:r>
    </w:p>
    <w:p w14:paraId="65219D67" w14:textId="77777777" w:rsidR="002D55AC" w:rsidRPr="003A3388" w:rsidRDefault="002D55AC" w:rsidP="002D55AC">
      <w:pPr>
        <w:pStyle w:val="ListParagraph"/>
        <w:numPr>
          <w:ilvl w:val="0"/>
          <w:numId w:val="37"/>
        </w:numPr>
        <w:spacing w:after="0"/>
        <w:ind w:left="1276" w:hanging="425"/>
        <w:jc w:val="both"/>
        <w:rPr>
          <w:rFonts w:cs="Arial"/>
        </w:rPr>
      </w:pPr>
      <w:r w:rsidRPr="003A3388">
        <w:rPr>
          <w:rFonts w:cs="Arial"/>
        </w:rPr>
        <w:t>There is no right to withdraw from Relationships Education at primary or secondary as the DfE and school believe the contents of these subjects – such as family, friendship, safety (including online safety) – are important for all children to be taught.</w:t>
      </w:r>
    </w:p>
    <w:p w14:paraId="55A070AD" w14:textId="67466EB1" w:rsidR="002D55AC" w:rsidRPr="003A3388" w:rsidRDefault="002D55AC" w:rsidP="002D55AC">
      <w:pPr>
        <w:pStyle w:val="ListParagraph"/>
        <w:numPr>
          <w:ilvl w:val="0"/>
          <w:numId w:val="37"/>
        </w:numPr>
        <w:spacing w:after="0"/>
        <w:ind w:left="1276" w:hanging="425"/>
        <w:jc w:val="both"/>
        <w:rPr>
          <w:rFonts w:cs="Arial"/>
        </w:rPr>
      </w:pPr>
      <w:r w:rsidRPr="003A3388">
        <w:rPr>
          <w:rFonts w:cs="Arial"/>
        </w:rPr>
        <w:t xml:space="preserve">Parents/carers will continue to have a right to request to withdraw their child from sex education delivered as part of RSHE in secondary schools which, unless there are exceptional circumstances, would be granted up to three terms before their child turns 16. At this point, if the child themselves wishes to receive sex education rather than be withdrawn, the school will </w:t>
      </w:r>
      <w:r w:rsidR="00A8377F">
        <w:rPr>
          <w:rFonts w:cs="Arial"/>
        </w:rPr>
        <w:t xml:space="preserve">plan </w:t>
      </w:r>
      <w:r w:rsidRPr="003A3388">
        <w:rPr>
          <w:rFonts w:cs="Arial"/>
        </w:rPr>
        <w:t xml:space="preserve">for this to happen in one of the three terms before the child turns 16 - the legal age of sexual consent. </w:t>
      </w:r>
    </w:p>
    <w:p w14:paraId="070F8B25" w14:textId="77777777" w:rsidR="002D55AC" w:rsidRPr="003A3388" w:rsidRDefault="002D55AC" w:rsidP="002D55AC">
      <w:pPr>
        <w:pStyle w:val="ListParagraph"/>
        <w:numPr>
          <w:ilvl w:val="0"/>
          <w:numId w:val="37"/>
        </w:numPr>
        <w:spacing w:after="0"/>
        <w:ind w:left="1276" w:hanging="425"/>
        <w:jc w:val="both"/>
        <w:rPr>
          <w:rFonts w:cs="Arial"/>
        </w:rPr>
      </w:pPr>
      <w:r w:rsidRPr="003A3388">
        <w:rPr>
          <w:rFonts w:cs="Arial"/>
        </w:rPr>
        <w:t xml:space="preserve">It is important to note, that in some cases, where some pupils' needs or disabilities, possibly combined with their domestic or social circumstances, may mean that they're demonstrably very likely to be at unusual risk from sexual activity or sexual exploitation. In this case, the </w:t>
      </w:r>
      <w:proofErr w:type="gramStart"/>
      <w:r w:rsidRPr="003A3388">
        <w:rPr>
          <w:rFonts w:cs="Arial"/>
        </w:rPr>
        <w:t>Principal</w:t>
      </w:r>
      <w:proofErr w:type="gramEnd"/>
      <w:r w:rsidRPr="003A3388">
        <w:rPr>
          <w:rFonts w:cs="Arial"/>
        </w:rPr>
        <w:t xml:space="preserve"> can choose to decline a request for withdrawal.</w:t>
      </w:r>
    </w:p>
    <w:p w14:paraId="7A59CC4D" w14:textId="77777777" w:rsidR="002D55AC" w:rsidRPr="003A3388" w:rsidRDefault="002D55AC" w:rsidP="002D55AC">
      <w:pPr>
        <w:pStyle w:val="ListParagraph"/>
        <w:numPr>
          <w:ilvl w:val="0"/>
          <w:numId w:val="37"/>
        </w:numPr>
        <w:spacing w:after="0"/>
        <w:ind w:left="1276" w:hanging="425"/>
        <w:jc w:val="both"/>
        <w:rPr>
          <w:rFonts w:cs="Arial"/>
        </w:rPr>
      </w:pPr>
      <w:r w:rsidRPr="003A3388">
        <w:rPr>
          <w:rFonts w:cs="Arial"/>
        </w:rPr>
        <w:t xml:space="preserve">Requests for withdrawal should be put in writing and addressed to the </w:t>
      </w:r>
      <w:proofErr w:type="gramStart"/>
      <w:r w:rsidRPr="003A3388">
        <w:rPr>
          <w:rFonts w:cs="Arial"/>
        </w:rPr>
        <w:t>Principal</w:t>
      </w:r>
      <w:proofErr w:type="gramEnd"/>
      <w:r w:rsidRPr="003A3388">
        <w:rPr>
          <w:rFonts w:cs="Arial"/>
        </w:rPr>
        <w:t>. A copy of withdrawal requests will be placed in the pupil’s educational record and the site lead will discuss the request with parents/carers and take appropriate action with a record of the decision being retained. If a parent/carer requests that their child be removed from RSHE, we will ensure that alternative arrangements are made for learning during this time and provide support by allocating a family support worker to help encourage and assist them in delivering the content that they feel comfortable with at home, if requested.</w:t>
      </w:r>
    </w:p>
    <w:p w14:paraId="61FF9936" w14:textId="77777777" w:rsidR="002D55AC" w:rsidRPr="002D55AC" w:rsidRDefault="002D55AC" w:rsidP="002D55AC">
      <w:pPr>
        <w:pStyle w:val="ListParagraph"/>
        <w:numPr>
          <w:ilvl w:val="0"/>
          <w:numId w:val="37"/>
        </w:numPr>
        <w:spacing w:after="0"/>
        <w:ind w:left="1276" w:hanging="425"/>
        <w:rPr>
          <w:rFonts w:ascii="Corbel" w:hAnsi="Corbel"/>
          <w:sz w:val="21"/>
          <w:szCs w:val="21"/>
        </w:rPr>
      </w:pPr>
      <w:r>
        <w:rPr>
          <w:sz w:val="21"/>
          <w:szCs w:val="21"/>
        </w:rPr>
        <w:t>Student</w:t>
      </w:r>
      <w:r w:rsidRPr="00263393">
        <w:rPr>
          <w:sz w:val="21"/>
          <w:szCs w:val="21"/>
        </w:rPr>
        <w:t xml:space="preserve"> voice will be used to review and tailor our RS</w:t>
      </w:r>
      <w:r>
        <w:rPr>
          <w:sz w:val="21"/>
          <w:szCs w:val="21"/>
        </w:rPr>
        <w:t>H</w:t>
      </w:r>
      <w:r w:rsidRPr="00263393">
        <w:rPr>
          <w:sz w:val="21"/>
          <w:szCs w:val="21"/>
        </w:rPr>
        <w:t>E programme to match the different needs of pupil</w:t>
      </w:r>
      <w:r>
        <w:rPr>
          <w:sz w:val="21"/>
          <w:szCs w:val="21"/>
        </w:rPr>
        <w:t>s.</w:t>
      </w:r>
    </w:p>
    <w:p w14:paraId="1B5FFFFE" w14:textId="77777777" w:rsidR="00FC1EF4" w:rsidRPr="003A3388" w:rsidRDefault="00FC1EF4" w:rsidP="00FC1EF4">
      <w:pPr>
        <w:pStyle w:val="Heading1"/>
        <w:rPr>
          <w:rFonts w:cs="Arial"/>
          <w:b w:val="0"/>
          <w:bCs w:val="0"/>
        </w:rPr>
      </w:pPr>
      <w:bookmarkStart w:id="7" w:name="_Toc181797244"/>
      <w:bookmarkStart w:id="8" w:name="_Hlk87715362"/>
      <w:r w:rsidRPr="003A3388">
        <w:rPr>
          <w:rFonts w:cs="Arial"/>
        </w:rPr>
        <w:t>Roles, Responsibilities and Commitments</w:t>
      </w:r>
      <w:bookmarkEnd w:id="7"/>
    </w:p>
    <w:bookmarkEnd w:id="8"/>
    <w:p w14:paraId="4CEC8266" w14:textId="77777777" w:rsidR="00FC1EF4" w:rsidRPr="003A3388" w:rsidRDefault="00FC1EF4" w:rsidP="00FC1EF4">
      <w:pPr>
        <w:rPr>
          <w:rFonts w:cs="Arial"/>
          <w:i/>
          <w:iCs/>
          <w:sz w:val="16"/>
          <w:szCs w:val="16"/>
        </w:rPr>
      </w:pPr>
    </w:p>
    <w:p w14:paraId="285355B4" w14:textId="77777777" w:rsidR="00FC1EF4" w:rsidRPr="003A3388" w:rsidRDefault="00FC1EF4" w:rsidP="00FC1EF4">
      <w:pPr>
        <w:jc w:val="both"/>
        <w:rPr>
          <w:rFonts w:cs="Arial"/>
          <w:i/>
          <w:iCs/>
        </w:rPr>
      </w:pPr>
      <w:r w:rsidRPr="003A3388">
        <w:rPr>
          <w:rFonts w:cs="Arial"/>
          <w:sz w:val="21"/>
          <w:szCs w:val="21"/>
        </w:rPr>
        <w:t>The RSHE programme will be overseen by the Deputy Principal - alongside the Personal, Social, Health, Education Subject Lead. It will be taught by all teaching staff, supported by Learning Support Assistants (LSAs) and the MDT.</w:t>
      </w:r>
    </w:p>
    <w:p w14:paraId="200B9B48" w14:textId="77777777" w:rsidR="00FC1EF4" w:rsidRPr="00A8377F" w:rsidRDefault="00FC1EF4" w:rsidP="00FC1EF4">
      <w:pPr>
        <w:rPr>
          <w:rFonts w:cs="Arial"/>
          <w:i/>
          <w:iCs/>
        </w:rPr>
      </w:pPr>
    </w:p>
    <w:tbl>
      <w:tblPr>
        <w:tblStyle w:val="TableGrid"/>
        <w:tblW w:w="10627" w:type="dxa"/>
        <w:tblCellMar>
          <w:top w:w="108" w:type="dxa"/>
          <w:bottom w:w="108" w:type="dxa"/>
        </w:tblCellMar>
        <w:tblLook w:val="04A0" w:firstRow="1" w:lastRow="0" w:firstColumn="1" w:lastColumn="0" w:noHBand="0" w:noVBand="1"/>
      </w:tblPr>
      <w:tblGrid>
        <w:gridCol w:w="1696"/>
        <w:gridCol w:w="8931"/>
      </w:tblGrid>
      <w:tr w:rsidR="00FC1EF4" w:rsidRPr="00A8377F" w14:paraId="2192853C" w14:textId="77777777" w:rsidTr="0012650E">
        <w:tc>
          <w:tcPr>
            <w:tcW w:w="1696" w:type="dxa"/>
          </w:tcPr>
          <w:p w14:paraId="7850D82B" w14:textId="77777777" w:rsidR="00FC1EF4" w:rsidRPr="00A8377F" w:rsidRDefault="00FC1EF4" w:rsidP="0012650E">
            <w:pPr>
              <w:rPr>
                <w:rFonts w:cs="Arial"/>
              </w:rPr>
            </w:pPr>
            <w:r w:rsidRPr="00A8377F">
              <w:rPr>
                <w:rFonts w:cs="Arial"/>
                <w:b/>
                <w:bCs/>
              </w:rPr>
              <w:t xml:space="preserve">All Staff </w:t>
            </w:r>
          </w:p>
        </w:tc>
        <w:tc>
          <w:tcPr>
            <w:tcW w:w="8931" w:type="dxa"/>
          </w:tcPr>
          <w:p w14:paraId="5081E09B" w14:textId="77777777" w:rsidR="00FC1EF4" w:rsidRPr="00A8377F" w:rsidRDefault="00FC1EF4" w:rsidP="0012650E">
            <w:pPr>
              <w:rPr>
                <w:rFonts w:cs="Arial"/>
              </w:rPr>
            </w:pPr>
            <w:r w:rsidRPr="00A8377F">
              <w:rPr>
                <w:rFonts w:cs="Arial"/>
              </w:rPr>
              <w:t xml:space="preserve">Are to uphold the values of our school and ensure that our aims for RSHE are achieved. </w:t>
            </w:r>
          </w:p>
        </w:tc>
      </w:tr>
      <w:tr w:rsidR="00FC1EF4" w:rsidRPr="00A8377F" w14:paraId="2CC37B2E" w14:textId="77777777" w:rsidTr="0012650E">
        <w:trPr>
          <w:trHeight w:val="1462"/>
        </w:trPr>
        <w:tc>
          <w:tcPr>
            <w:tcW w:w="1696" w:type="dxa"/>
          </w:tcPr>
          <w:p w14:paraId="0D0E09FE" w14:textId="77777777" w:rsidR="00FC1EF4" w:rsidRPr="00A8377F" w:rsidRDefault="00FC1EF4" w:rsidP="0012650E">
            <w:pPr>
              <w:rPr>
                <w:rFonts w:cs="Arial"/>
              </w:rPr>
            </w:pPr>
            <w:r w:rsidRPr="00A8377F">
              <w:rPr>
                <w:rFonts w:cs="Arial"/>
                <w:b/>
                <w:bCs/>
              </w:rPr>
              <w:t xml:space="preserve">Designated Specialist Staff </w:t>
            </w:r>
          </w:p>
        </w:tc>
        <w:tc>
          <w:tcPr>
            <w:tcW w:w="8931" w:type="dxa"/>
          </w:tcPr>
          <w:p w14:paraId="6EA21BC7" w14:textId="77777777" w:rsidR="00FC1EF4" w:rsidRPr="00A8377F" w:rsidRDefault="00FC1EF4" w:rsidP="0012650E">
            <w:pPr>
              <w:rPr>
                <w:rFonts w:cs="Arial"/>
                <w:b/>
                <w:bCs/>
              </w:rPr>
            </w:pPr>
            <w:r w:rsidRPr="00A8377F">
              <w:rPr>
                <w:rFonts w:cs="Arial"/>
                <w:b/>
                <w:bCs/>
              </w:rPr>
              <w:t xml:space="preserve">Deputy </w:t>
            </w:r>
            <w:proofErr w:type="gramStart"/>
            <w:r w:rsidRPr="00A8377F">
              <w:rPr>
                <w:rFonts w:cs="Arial"/>
                <w:b/>
                <w:bCs/>
              </w:rPr>
              <w:t>Principal  :</w:t>
            </w:r>
            <w:proofErr w:type="gramEnd"/>
            <w:r w:rsidRPr="00A8377F">
              <w:rPr>
                <w:rFonts w:cs="Arial"/>
                <w:b/>
                <w:bCs/>
              </w:rPr>
              <w:t xml:space="preserve"> </w:t>
            </w:r>
            <w:hyperlink r:id="rId16" w:history="1">
              <w:r w:rsidRPr="00A8377F">
                <w:rPr>
                  <w:rStyle w:val="Hyperlink"/>
                  <w:rFonts w:cs="Arial"/>
                  <w:b/>
                  <w:bCs/>
                </w:rPr>
                <w:t>e.hanbury@sfit.org.uk</w:t>
              </w:r>
            </w:hyperlink>
          </w:p>
          <w:p w14:paraId="5C109E92" w14:textId="77777777" w:rsidR="00FC1EF4" w:rsidRPr="00A8377F" w:rsidRDefault="00FC1EF4" w:rsidP="0012650E">
            <w:pPr>
              <w:rPr>
                <w:rFonts w:cs="Arial"/>
                <w:b/>
                <w:bCs/>
              </w:rPr>
            </w:pPr>
            <w:r w:rsidRPr="00A8377F">
              <w:rPr>
                <w:rFonts w:cs="Arial"/>
                <w:b/>
                <w:bCs/>
              </w:rPr>
              <w:t xml:space="preserve">Deputy Principal: </w:t>
            </w:r>
            <w:r w:rsidRPr="00A8377F">
              <w:rPr>
                <w:rStyle w:val="Hyperlink"/>
                <w:rFonts w:cs="Arial"/>
                <w:b/>
                <w:bCs/>
              </w:rPr>
              <w:t xml:space="preserve"> l.harben@sfit.org.uk</w:t>
            </w:r>
          </w:p>
          <w:p w14:paraId="04A03BDB" w14:textId="77777777" w:rsidR="00FC1EF4" w:rsidRPr="00A8377F" w:rsidRDefault="00FC1EF4" w:rsidP="0012650E">
            <w:pPr>
              <w:rPr>
                <w:rFonts w:cs="Arial"/>
                <w:b/>
                <w:bCs/>
              </w:rPr>
            </w:pPr>
            <w:r w:rsidRPr="00A8377F">
              <w:rPr>
                <w:rFonts w:cs="Arial"/>
                <w:b/>
                <w:bCs/>
              </w:rPr>
              <w:t xml:space="preserve">PD Assistant Principal &amp; PSHE Subject </w:t>
            </w:r>
            <w:proofErr w:type="gramStart"/>
            <w:r w:rsidRPr="00A8377F">
              <w:rPr>
                <w:rFonts w:cs="Arial"/>
                <w:b/>
                <w:bCs/>
              </w:rPr>
              <w:t>Lead :</w:t>
            </w:r>
            <w:proofErr w:type="gramEnd"/>
            <w:r w:rsidRPr="00A8377F">
              <w:rPr>
                <w:rFonts w:cs="Arial"/>
                <w:b/>
                <w:bCs/>
              </w:rPr>
              <w:t xml:space="preserve"> </w:t>
            </w:r>
            <w:hyperlink r:id="rId17" w:history="1">
              <w:r w:rsidRPr="00A8377F">
                <w:rPr>
                  <w:rStyle w:val="Hyperlink"/>
                  <w:rFonts w:cs="Arial"/>
                  <w:b/>
                  <w:bCs/>
                  <w:color w:val="4472C4" w:themeColor="accent1"/>
                </w:rPr>
                <w:t>i.harben@sfit.org.uk</w:t>
              </w:r>
            </w:hyperlink>
          </w:p>
          <w:p w14:paraId="1224FADB" w14:textId="77777777" w:rsidR="00FC1EF4" w:rsidRPr="00A8377F" w:rsidRDefault="00FC1EF4" w:rsidP="0012650E">
            <w:pPr>
              <w:rPr>
                <w:rFonts w:cs="Arial"/>
                <w:b/>
                <w:bCs/>
              </w:rPr>
            </w:pPr>
            <w:r w:rsidRPr="00A8377F">
              <w:rPr>
                <w:rStyle w:val="Hyperlink"/>
                <w:rFonts w:cs="Arial"/>
                <w:b/>
                <w:bCs/>
              </w:rPr>
              <w:t>Principal/</w:t>
            </w:r>
            <w:proofErr w:type="gramStart"/>
            <w:r w:rsidRPr="00A8377F">
              <w:rPr>
                <w:rStyle w:val="Hyperlink"/>
                <w:rFonts w:cs="Arial"/>
                <w:b/>
                <w:bCs/>
              </w:rPr>
              <w:t>DSL :</w:t>
            </w:r>
            <w:proofErr w:type="gramEnd"/>
            <w:r w:rsidRPr="00A8377F">
              <w:rPr>
                <w:rStyle w:val="Hyperlink"/>
                <w:rFonts w:cs="Arial"/>
                <w:b/>
                <w:bCs/>
              </w:rPr>
              <w:t xml:space="preserve"> p.jenkins@sfit.org.uk</w:t>
            </w:r>
          </w:p>
          <w:p w14:paraId="2FB8632D" w14:textId="7D49D963" w:rsidR="00FC1EF4" w:rsidRPr="00A8377F" w:rsidRDefault="00FC1EF4" w:rsidP="0012650E">
            <w:pPr>
              <w:jc w:val="both"/>
              <w:rPr>
                <w:rFonts w:cs="Arial"/>
              </w:rPr>
            </w:pPr>
            <w:r w:rsidRPr="00A8377F">
              <w:rPr>
                <w:rFonts w:cs="Arial"/>
              </w:rPr>
              <w:t xml:space="preserve">Are responsible for the curriculum intent and implementation of RSHE, ensuring that teachers and support staff are effectively trained, prepared, and resourced </w:t>
            </w:r>
            <w:r w:rsidR="00A8377F" w:rsidRPr="00A8377F">
              <w:rPr>
                <w:rFonts w:cs="Arial"/>
              </w:rPr>
              <w:t>to</w:t>
            </w:r>
            <w:r w:rsidRPr="00A8377F">
              <w:rPr>
                <w:rFonts w:cs="Arial"/>
              </w:rPr>
              <w:t xml:space="preserve"> deliver high quality RSHE.</w:t>
            </w:r>
          </w:p>
          <w:p w14:paraId="4FC170FD" w14:textId="77777777" w:rsidR="00FC1EF4" w:rsidRPr="00A8377F" w:rsidRDefault="00FC1EF4" w:rsidP="0012650E">
            <w:pPr>
              <w:jc w:val="both"/>
              <w:rPr>
                <w:rFonts w:cs="Arial"/>
              </w:rPr>
            </w:pPr>
            <w:r w:rsidRPr="00A8377F">
              <w:rPr>
                <w:rFonts w:cs="Arial"/>
              </w:rPr>
              <w:t>The DLS is responsible for offering advice and consultation for safeguarding related subjects in RSHE, promoting knowledge and awareness of safeguarding issues amongst staff and being the appropriate point of contact fir staff who have concerns about the welfare of a student that has arisen through the teaching of RSHE.</w:t>
            </w:r>
          </w:p>
          <w:p w14:paraId="4B188A3A" w14:textId="77777777" w:rsidR="00FC1EF4" w:rsidRPr="00A8377F" w:rsidRDefault="00FC1EF4" w:rsidP="0012650E">
            <w:pPr>
              <w:jc w:val="both"/>
              <w:rPr>
                <w:rFonts w:cs="Arial"/>
              </w:rPr>
            </w:pPr>
            <w:r w:rsidRPr="00A8377F">
              <w:rPr>
                <w:rFonts w:cs="Arial"/>
              </w:rPr>
              <w:lastRenderedPageBreak/>
              <w:t xml:space="preserve">MDT staff may be asked to support teaching staff when the proposed content may potentially be ‘triggering’ for students based on their complex life stories and trauma. </w:t>
            </w:r>
          </w:p>
          <w:p w14:paraId="077BB7A1" w14:textId="77777777" w:rsidR="00FC1EF4" w:rsidRPr="00A8377F" w:rsidRDefault="00FC1EF4" w:rsidP="0012650E">
            <w:pPr>
              <w:jc w:val="both"/>
              <w:rPr>
                <w:rFonts w:cs="Arial"/>
              </w:rPr>
            </w:pPr>
            <w:r w:rsidRPr="00A8377F">
              <w:rPr>
                <w:rFonts w:cs="Arial"/>
              </w:rPr>
              <w:t>It will be the responsibility of the PSHE Subject Lead to inform the PD Lead/Deputy Principal of the impact of the RSHE curriculum and to monitor the trends and pattens that arise to ensure provision is adapted to continue to meet the needs of our diverse cohort of students.</w:t>
            </w:r>
          </w:p>
          <w:p w14:paraId="304045D3" w14:textId="77777777" w:rsidR="00FC1EF4" w:rsidRPr="00A8377F" w:rsidRDefault="00FC1EF4" w:rsidP="0012650E">
            <w:pPr>
              <w:jc w:val="both"/>
              <w:rPr>
                <w:rFonts w:cs="Arial"/>
              </w:rPr>
            </w:pPr>
            <w:r w:rsidRPr="00A8377F">
              <w:rPr>
                <w:rFonts w:cs="Arial"/>
              </w:rPr>
              <w:t xml:space="preserve">The </w:t>
            </w:r>
            <w:proofErr w:type="gramStart"/>
            <w:r w:rsidRPr="00A8377F">
              <w:rPr>
                <w:rFonts w:cs="Arial"/>
              </w:rPr>
              <w:t>Principal</w:t>
            </w:r>
            <w:proofErr w:type="gramEnd"/>
            <w:r w:rsidRPr="00A8377F">
              <w:rPr>
                <w:rFonts w:cs="Arial"/>
              </w:rPr>
              <w:t xml:space="preserve"> and governors may conduct MRE spot checks and learning walks with a focus on RSHE.</w:t>
            </w:r>
          </w:p>
        </w:tc>
      </w:tr>
      <w:tr w:rsidR="00FC1EF4" w:rsidRPr="00A8377F" w14:paraId="018E2084" w14:textId="77777777" w:rsidTr="0012650E">
        <w:tc>
          <w:tcPr>
            <w:tcW w:w="1696" w:type="dxa"/>
          </w:tcPr>
          <w:p w14:paraId="62597125" w14:textId="77777777" w:rsidR="00FC1EF4" w:rsidRPr="00A8377F" w:rsidRDefault="00FC1EF4" w:rsidP="0012650E">
            <w:pPr>
              <w:rPr>
                <w:rFonts w:cs="Arial"/>
              </w:rPr>
            </w:pPr>
            <w:r w:rsidRPr="00A8377F">
              <w:rPr>
                <w:rFonts w:cs="Arial"/>
                <w:b/>
                <w:bCs/>
              </w:rPr>
              <w:lastRenderedPageBreak/>
              <w:t xml:space="preserve">Teachers </w:t>
            </w:r>
          </w:p>
        </w:tc>
        <w:tc>
          <w:tcPr>
            <w:tcW w:w="8931" w:type="dxa"/>
          </w:tcPr>
          <w:p w14:paraId="1C5685B0" w14:textId="15064476" w:rsidR="00FC1EF4" w:rsidRPr="00A8377F" w:rsidRDefault="00FC1EF4" w:rsidP="0012650E">
            <w:pPr>
              <w:jc w:val="both"/>
              <w:rPr>
                <w:rFonts w:cs="Arial"/>
              </w:rPr>
            </w:pPr>
            <w:r w:rsidRPr="00A8377F">
              <w:rPr>
                <w:rFonts w:cs="Arial"/>
              </w:rPr>
              <w:t xml:space="preserve">Staff understand that RSHE for our students is a core part of our curriculum. Due to the complex nature of the </w:t>
            </w:r>
            <w:r w:rsidR="00A8377F" w:rsidRPr="00A8377F">
              <w:rPr>
                <w:rFonts w:cs="Arial"/>
              </w:rPr>
              <w:t>students,</w:t>
            </w:r>
            <w:r w:rsidRPr="00A8377F">
              <w:rPr>
                <w:rFonts w:cs="Arial"/>
              </w:rPr>
              <w:t xml:space="preserve"> we have at </w:t>
            </w:r>
            <w:proofErr w:type="spellStart"/>
            <w:r w:rsidRPr="00A8377F">
              <w:rPr>
                <w:rFonts w:cs="Arial"/>
              </w:rPr>
              <w:t>SfIT</w:t>
            </w:r>
            <w:proofErr w:type="spellEnd"/>
            <w:r w:rsidRPr="00A8377F">
              <w:rPr>
                <w:rFonts w:cs="Arial"/>
              </w:rPr>
              <w:t>, it is expected that staff will need and should seek additional guidance from the MDT where they may feel content may be potentially ‘triggering’ for students.</w:t>
            </w:r>
          </w:p>
          <w:p w14:paraId="3E538455" w14:textId="77777777" w:rsidR="00FC1EF4" w:rsidRPr="00A8377F" w:rsidRDefault="00FC1EF4" w:rsidP="0012650E">
            <w:pPr>
              <w:rPr>
                <w:rFonts w:cs="Arial"/>
              </w:rPr>
            </w:pPr>
          </w:p>
          <w:p w14:paraId="25089117" w14:textId="77777777" w:rsidR="00FC1EF4" w:rsidRPr="00A8377F" w:rsidRDefault="00FC1EF4" w:rsidP="0012650E">
            <w:pPr>
              <w:rPr>
                <w:rFonts w:cs="Arial"/>
              </w:rPr>
            </w:pPr>
            <w:r w:rsidRPr="00A8377F">
              <w:rPr>
                <w:rFonts w:cs="Arial"/>
              </w:rPr>
              <w:t xml:space="preserve">Staff therefore are responsible for: </w:t>
            </w:r>
          </w:p>
          <w:p w14:paraId="54B2DB86" w14:textId="77777777" w:rsidR="00FC1EF4" w:rsidRPr="00A8377F" w:rsidRDefault="00FC1EF4" w:rsidP="00FC1EF4">
            <w:pPr>
              <w:pStyle w:val="ListParagraph"/>
              <w:numPr>
                <w:ilvl w:val="0"/>
                <w:numId w:val="40"/>
              </w:numPr>
              <w:spacing w:after="0"/>
              <w:rPr>
                <w:rFonts w:cs="Arial"/>
              </w:rPr>
            </w:pPr>
            <w:r w:rsidRPr="00A8377F">
              <w:rPr>
                <w:rFonts w:cs="Arial"/>
              </w:rPr>
              <w:t>Teaching high quality RSHE</w:t>
            </w:r>
          </w:p>
          <w:p w14:paraId="6C9C780C" w14:textId="77777777" w:rsidR="00FC1EF4" w:rsidRPr="00A8377F" w:rsidRDefault="00FC1EF4" w:rsidP="00FC1EF4">
            <w:pPr>
              <w:pStyle w:val="ListParagraph"/>
              <w:numPr>
                <w:ilvl w:val="0"/>
                <w:numId w:val="40"/>
              </w:numPr>
              <w:spacing w:after="0"/>
              <w:rPr>
                <w:rFonts w:cs="Arial"/>
              </w:rPr>
            </w:pPr>
            <w:r w:rsidRPr="00A8377F">
              <w:rPr>
                <w:rFonts w:cs="Arial"/>
              </w:rPr>
              <w:t xml:space="preserve">Delivering RSHE in a sensitive way </w:t>
            </w:r>
          </w:p>
          <w:p w14:paraId="49B6526E" w14:textId="77777777" w:rsidR="00FC1EF4" w:rsidRPr="00A8377F" w:rsidRDefault="00FC1EF4" w:rsidP="00FC1EF4">
            <w:pPr>
              <w:pStyle w:val="ListParagraph"/>
              <w:numPr>
                <w:ilvl w:val="0"/>
                <w:numId w:val="40"/>
              </w:numPr>
              <w:spacing w:after="0"/>
              <w:rPr>
                <w:rFonts w:cs="Arial"/>
              </w:rPr>
            </w:pPr>
            <w:r w:rsidRPr="00A8377F">
              <w:rPr>
                <w:rFonts w:cs="Arial"/>
              </w:rPr>
              <w:t xml:space="preserve">Modelling positive attitudes to RSHE </w:t>
            </w:r>
          </w:p>
          <w:p w14:paraId="7285195A" w14:textId="77777777" w:rsidR="00FC1EF4" w:rsidRPr="00A8377F" w:rsidRDefault="00FC1EF4" w:rsidP="00FC1EF4">
            <w:pPr>
              <w:pStyle w:val="ListParagraph"/>
              <w:numPr>
                <w:ilvl w:val="0"/>
                <w:numId w:val="40"/>
              </w:numPr>
              <w:spacing w:after="0"/>
              <w:rPr>
                <w:rFonts w:cs="Arial"/>
              </w:rPr>
            </w:pPr>
            <w:r w:rsidRPr="00A8377F">
              <w:rPr>
                <w:rFonts w:cs="Arial"/>
              </w:rPr>
              <w:t xml:space="preserve">Monitoring progress </w:t>
            </w:r>
          </w:p>
          <w:p w14:paraId="772A9843" w14:textId="77777777" w:rsidR="00FC1EF4" w:rsidRPr="00A8377F" w:rsidRDefault="00FC1EF4" w:rsidP="00FC1EF4">
            <w:pPr>
              <w:pStyle w:val="ListParagraph"/>
              <w:numPr>
                <w:ilvl w:val="0"/>
                <w:numId w:val="40"/>
              </w:numPr>
              <w:spacing w:after="0"/>
              <w:rPr>
                <w:rFonts w:cs="Arial"/>
              </w:rPr>
            </w:pPr>
            <w:r w:rsidRPr="00A8377F">
              <w:rPr>
                <w:rFonts w:cs="Arial"/>
              </w:rPr>
              <w:t xml:space="preserve">Responding to the needs of individual pupils </w:t>
            </w:r>
          </w:p>
          <w:p w14:paraId="38204B3C" w14:textId="77777777" w:rsidR="00FC1EF4" w:rsidRPr="00A8377F" w:rsidRDefault="00FC1EF4" w:rsidP="00FC1EF4">
            <w:pPr>
              <w:pStyle w:val="ListParagraph"/>
              <w:numPr>
                <w:ilvl w:val="0"/>
                <w:numId w:val="40"/>
              </w:numPr>
              <w:spacing w:after="0"/>
              <w:rPr>
                <w:rFonts w:cs="Arial"/>
              </w:rPr>
            </w:pPr>
            <w:r w:rsidRPr="00A8377F">
              <w:rPr>
                <w:rFonts w:cs="Arial"/>
              </w:rPr>
              <w:t xml:space="preserve"> Responding appropriately to pupils whose parents/carers wish them to be withdrawn from the non-statutory components of RSHE </w:t>
            </w:r>
          </w:p>
          <w:p w14:paraId="49F3113E" w14:textId="77777777" w:rsidR="00FC1EF4" w:rsidRPr="00A8377F" w:rsidRDefault="00FC1EF4" w:rsidP="0012650E">
            <w:pPr>
              <w:ind w:left="360"/>
              <w:rPr>
                <w:rFonts w:cs="Arial"/>
              </w:rPr>
            </w:pPr>
          </w:p>
          <w:p w14:paraId="0CE94634" w14:textId="77777777" w:rsidR="00FC1EF4" w:rsidRPr="00A8377F" w:rsidRDefault="00FC1EF4" w:rsidP="0012650E">
            <w:pPr>
              <w:jc w:val="both"/>
              <w:rPr>
                <w:rFonts w:cs="Arial"/>
              </w:rPr>
            </w:pPr>
            <w:r w:rsidRPr="00A8377F">
              <w:rPr>
                <w:rFonts w:cs="Arial"/>
              </w:rPr>
              <w:t>To ensure this occurs, staff are encouraged to follow the Sex Education Forum’s ‘</w:t>
            </w:r>
            <w:r w:rsidRPr="00A8377F">
              <w:rPr>
                <w:rFonts w:cs="Arial"/>
                <w:b/>
                <w:bCs/>
                <w:i/>
                <w:iCs/>
              </w:rPr>
              <w:t xml:space="preserve">Twelve Principles </w:t>
            </w:r>
            <w:proofErr w:type="gramStart"/>
            <w:r w:rsidRPr="00A8377F">
              <w:rPr>
                <w:rFonts w:cs="Arial"/>
                <w:b/>
                <w:bCs/>
                <w:i/>
                <w:iCs/>
              </w:rPr>
              <w:t>Of</w:t>
            </w:r>
            <w:proofErr w:type="gramEnd"/>
            <w:r w:rsidRPr="00A8377F">
              <w:rPr>
                <w:rFonts w:cs="Arial"/>
                <w:b/>
                <w:bCs/>
                <w:i/>
                <w:iCs/>
              </w:rPr>
              <w:t xml:space="preserve"> Good Quality RSE’</w:t>
            </w:r>
            <w:r w:rsidRPr="00A8377F">
              <w:rPr>
                <w:rFonts w:cs="Arial"/>
              </w:rPr>
              <w:t xml:space="preserve"> (published November 2017). Teaching staff will receive RSHE training on:</w:t>
            </w:r>
          </w:p>
          <w:p w14:paraId="6C36E1B9" w14:textId="77777777" w:rsidR="00FC1EF4" w:rsidRPr="00A8377F" w:rsidRDefault="00FC1EF4" w:rsidP="00FC1EF4">
            <w:pPr>
              <w:pStyle w:val="ListParagraph"/>
              <w:numPr>
                <w:ilvl w:val="0"/>
                <w:numId w:val="39"/>
              </w:numPr>
              <w:spacing w:after="0"/>
              <w:rPr>
                <w:rFonts w:cs="Arial"/>
              </w:rPr>
            </w:pPr>
            <w:r w:rsidRPr="00A8377F">
              <w:rPr>
                <w:rFonts w:cs="Arial"/>
              </w:rPr>
              <w:t>How to deliver RSHE</w:t>
            </w:r>
          </w:p>
          <w:p w14:paraId="107E7630" w14:textId="77777777" w:rsidR="00FC1EF4" w:rsidRPr="00A8377F" w:rsidRDefault="00FC1EF4" w:rsidP="00FC1EF4">
            <w:pPr>
              <w:pStyle w:val="ListParagraph"/>
              <w:numPr>
                <w:ilvl w:val="0"/>
                <w:numId w:val="39"/>
              </w:numPr>
              <w:spacing w:after="0"/>
              <w:rPr>
                <w:rFonts w:cs="Arial"/>
              </w:rPr>
            </w:pPr>
            <w:r w:rsidRPr="00A8377F">
              <w:rPr>
                <w:rFonts w:cs="Arial"/>
              </w:rPr>
              <w:t>Consent</w:t>
            </w:r>
          </w:p>
          <w:p w14:paraId="5E88CC34" w14:textId="77777777" w:rsidR="00FC1EF4" w:rsidRPr="00A8377F" w:rsidRDefault="00FC1EF4" w:rsidP="00FC1EF4">
            <w:pPr>
              <w:pStyle w:val="ListParagraph"/>
              <w:numPr>
                <w:ilvl w:val="0"/>
                <w:numId w:val="39"/>
              </w:numPr>
              <w:spacing w:after="0"/>
              <w:rPr>
                <w:rFonts w:cs="Arial"/>
              </w:rPr>
            </w:pPr>
            <w:r w:rsidRPr="00A8377F">
              <w:rPr>
                <w:rFonts w:cs="Arial"/>
              </w:rPr>
              <w:t>STI’s</w:t>
            </w:r>
          </w:p>
          <w:p w14:paraId="410ECCA5" w14:textId="77777777" w:rsidR="00FC1EF4" w:rsidRPr="00A8377F" w:rsidRDefault="00FC1EF4" w:rsidP="00FC1EF4">
            <w:pPr>
              <w:pStyle w:val="ListParagraph"/>
              <w:numPr>
                <w:ilvl w:val="0"/>
                <w:numId w:val="39"/>
              </w:numPr>
              <w:spacing w:after="0"/>
              <w:rPr>
                <w:rFonts w:cs="Arial"/>
              </w:rPr>
            </w:pPr>
            <w:r w:rsidRPr="00A8377F">
              <w:rPr>
                <w:rFonts w:cs="Arial"/>
              </w:rPr>
              <w:t>Puberty</w:t>
            </w:r>
          </w:p>
          <w:p w14:paraId="6FCDA30A" w14:textId="77777777" w:rsidR="00FC1EF4" w:rsidRPr="00A8377F" w:rsidRDefault="00FC1EF4" w:rsidP="00FC1EF4">
            <w:pPr>
              <w:pStyle w:val="ListParagraph"/>
              <w:numPr>
                <w:ilvl w:val="0"/>
                <w:numId w:val="39"/>
              </w:numPr>
              <w:spacing w:after="0"/>
              <w:rPr>
                <w:rFonts w:cs="Arial"/>
              </w:rPr>
            </w:pPr>
            <w:r w:rsidRPr="00A8377F">
              <w:rPr>
                <w:rFonts w:cs="Arial"/>
              </w:rPr>
              <w:t>Contraception (including emergency contraception)</w:t>
            </w:r>
          </w:p>
          <w:p w14:paraId="3EF4B350" w14:textId="77777777" w:rsidR="00FC1EF4" w:rsidRPr="00A8377F" w:rsidRDefault="00FC1EF4" w:rsidP="00FC1EF4">
            <w:pPr>
              <w:pStyle w:val="ListParagraph"/>
              <w:numPr>
                <w:ilvl w:val="0"/>
                <w:numId w:val="39"/>
              </w:numPr>
              <w:spacing w:after="0"/>
              <w:rPr>
                <w:rFonts w:cs="Arial"/>
              </w:rPr>
            </w:pPr>
            <w:r w:rsidRPr="00A8377F">
              <w:rPr>
                <w:rFonts w:cs="Arial"/>
              </w:rPr>
              <w:t>Abortion</w:t>
            </w:r>
          </w:p>
          <w:p w14:paraId="4C8FE77E" w14:textId="77777777" w:rsidR="00FC1EF4" w:rsidRPr="00A8377F" w:rsidRDefault="00FC1EF4" w:rsidP="00FC1EF4">
            <w:pPr>
              <w:pStyle w:val="ListParagraph"/>
              <w:numPr>
                <w:ilvl w:val="0"/>
                <w:numId w:val="39"/>
              </w:numPr>
              <w:spacing w:after="0"/>
              <w:rPr>
                <w:rFonts w:cs="Arial"/>
              </w:rPr>
            </w:pPr>
            <w:r w:rsidRPr="00A8377F">
              <w:rPr>
                <w:rFonts w:cs="Arial"/>
              </w:rPr>
              <w:t>CSE</w:t>
            </w:r>
          </w:p>
          <w:p w14:paraId="47B0A809" w14:textId="77777777" w:rsidR="00FC1EF4" w:rsidRPr="00A8377F" w:rsidRDefault="00FC1EF4" w:rsidP="00FC1EF4">
            <w:pPr>
              <w:pStyle w:val="ListParagraph"/>
              <w:numPr>
                <w:ilvl w:val="0"/>
                <w:numId w:val="39"/>
              </w:numPr>
              <w:spacing w:after="0"/>
              <w:rPr>
                <w:rFonts w:cs="Arial"/>
              </w:rPr>
            </w:pPr>
            <w:r w:rsidRPr="00A8377F">
              <w:rPr>
                <w:rFonts w:cs="Arial"/>
              </w:rPr>
              <w:t>Pleasure</w:t>
            </w:r>
          </w:p>
          <w:p w14:paraId="5F2B4440" w14:textId="77777777" w:rsidR="00FC1EF4" w:rsidRPr="00A8377F" w:rsidRDefault="00FC1EF4" w:rsidP="00FC1EF4">
            <w:pPr>
              <w:pStyle w:val="ListParagraph"/>
              <w:numPr>
                <w:ilvl w:val="0"/>
                <w:numId w:val="39"/>
              </w:numPr>
              <w:spacing w:after="0"/>
              <w:rPr>
                <w:rFonts w:cs="Arial"/>
              </w:rPr>
            </w:pPr>
            <w:r w:rsidRPr="00A8377F">
              <w:rPr>
                <w:rFonts w:cs="Arial"/>
              </w:rPr>
              <w:t>Relationships and Enduring Love</w:t>
            </w:r>
          </w:p>
          <w:p w14:paraId="19E62312" w14:textId="77777777" w:rsidR="00FC1EF4" w:rsidRPr="00A8377F" w:rsidRDefault="00FC1EF4" w:rsidP="0012650E">
            <w:pPr>
              <w:jc w:val="both"/>
              <w:rPr>
                <w:rFonts w:cs="Arial"/>
              </w:rPr>
            </w:pPr>
            <w:r w:rsidRPr="00A8377F">
              <w:rPr>
                <w:rFonts w:cs="Arial"/>
              </w:rPr>
              <w:t xml:space="preserve">This will be delivered through the e-learning courses for professionals by Brook, supplemented and supported by in- house training delivered by the named designated specialist staff. </w:t>
            </w:r>
          </w:p>
          <w:p w14:paraId="2CDC1885" w14:textId="77777777" w:rsidR="00FC1EF4" w:rsidRPr="00A8377F" w:rsidRDefault="00FC1EF4" w:rsidP="0012650E">
            <w:pPr>
              <w:jc w:val="both"/>
              <w:rPr>
                <w:rFonts w:cs="Arial"/>
              </w:rPr>
            </w:pPr>
            <w:r w:rsidRPr="00A8377F">
              <w:rPr>
                <w:rFonts w:cs="Arial"/>
              </w:rPr>
              <w:t xml:space="preserve">Selected staff members have received C-Card training to ensure we have the skills and tools to confidently register young people, issue condoms to young people and offer chlamydia testing kits within our setting. </w:t>
            </w:r>
          </w:p>
          <w:p w14:paraId="12A57BE3" w14:textId="77777777" w:rsidR="00FC1EF4" w:rsidRPr="00A8377F" w:rsidRDefault="00FC1EF4" w:rsidP="0012650E">
            <w:pPr>
              <w:rPr>
                <w:rFonts w:cs="Arial"/>
              </w:rPr>
            </w:pPr>
            <w:r w:rsidRPr="00A8377F">
              <w:rPr>
                <w:rFonts w:cs="Arial"/>
              </w:rPr>
              <w:t xml:space="preserve">Staff do not have the right to opt out of teaching RSHE. </w:t>
            </w:r>
          </w:p>
          <w:p w14:paraId="718E7792" w14:textId="77777777" w:rsidR="00FC1EF4" w:rsidRPr="00A8377F" w:rsidRDefault="00FC1EF4" w:rsidP="0012650E">
            <w:pPr>
              <w:rPr>
                <w:rFonts w:cs="Arial"/>
              </w:rPr>
            </w:pPr>
            <w:r w:rsidRPr="00A8377F">
              <w:rPr>
                <w:rFonts w:cs="Arial"/>
              </w:rPr>
              <w:t xml:space="preserve">Staff who have concerns about teaching RSHE are encouraged to discuss this with the </w:t>
            </w:r>
            <w:proofErr w:type="gramStart"/>
            <w:r w:rsidRPr="00A8377F">
              <w:rPr>
                <w:rFonts w:cs="Arial"/>
              </w:rPr>
              <w:t>Principal</w:t>
            </w:r>
            <w:proofErr w:type="gramEnd"/>
            <w:r w:rsidRPr="00A8377F">
              <w:rPr>
                <w:rFonts w:cs="Arial"/>
              </w:rPr>
              <w:t>.</w:t>
            </w:r>
          </w:p>
        </w:tc>
      </w:tr>
      <w:tr w:rsidR="00FC1EF4" w:rsidRPr="00A8377F" w14:paraId="4F1C1FD5" w14:textId="77777777" w:rsidTr="0012650E">
        <w:tc>
          <w:tcPr>
            <w:tcW w:w="1696" w:type="dxa"/>
          </w:tcPr>
          <w:p w14:paraId="448220D3" w14:textId="77777777" w:rsidR="00FC1EF4" w:rsidRPr="00A8377F" w:rsidRDefault="00FC1EF4" w:rsidP="0012650E">
            <w:pPr>
              <w:rPr>
                <w:rFonts w:cs="Arial"/>
              </w:rPr>
            </w:pPr>
            <w:r w:rsidRPr="00A8377F">
              <w:rPr>
                <w:rFonts w:cs="Arial"/>
                <w:b/>
                <w:bCs/>
              </w:rPr>
              <w:lastRenderedPageBreak/>
              <w:t xml:space="preserve">LSAs </w:t>
            </w:r>
          </w:p>
        </w:tc>
        <w:tc>
          <w:tcPr>
            <w:tcW w:w="8931" w:type="dxa"/>
          </w:tcPr>
          <w:p w14:paraId="4F321352" w14:textId="77777777" w:rsidR="00FC1EF4" w:rsidRPr="00A8377F" w:rsidRDefault="00FC1EF4" w:rsidP="0012650E">
            <w:pPr>
              <w:rPr>
                <w:rFonts w:cs="Arial"/>
              </w:rPr>
            </w:pPr>
            <w:r w:rsidRPr="00A8377F">
              <w:rPr>
                <w:rFonts w:cs="Arial"/>
              </w:rPr>
              <w:t>Are committed to supporting the teaching of high quality RSHE.</w:t>
            </w:r>
          </w:p>
        </w:tc>
      </w:tr>
      <w:tr w:rsidR="00FC1EF4" w:rsidRPr="00A8377F" w14:paraId="3E16E221" w14:textId="77777777" w:rsidTr="0012650E">
        <w:tc>
          <w:tcPr>
            <w:tcW w:w="1696" w:type="dxa"/>
          </w:tcPr>
          <w:p w14:paraId="04FE0F91" w14:textId="77777777" w:rsidR="00FC1EF4" w:rsidRPr="00A8377F" w:rsidRDefault="00FC1EF4" w:rsidP="0012650E">
            <w:pPr>
              <w:rPr>
                <w:rFonts w:cs="Arial"/>
                <w:b/>
                <w:bCs/>
              </w:rPr>
            </w:pPr>
            <w:r w:rsidRPr="00A8377F">
              <w:rPr>
                <w:rFonts w:cs="Arial"/>
                <w:b/>
                <w:bCs/>
              </w:rPr>
              <w:t>Clinical Team</w:t>
            </w:r>
          </w:p>
        </w:tc>
        <w:tc>
          <w:tcPr>
            <w:tcW w:w="8931" w:type="dxa"/>
          </w:tcPr>
          <w:p w14:paraId="21A7D158" w14:textId="77777777" w:rsidR="00FC1EF4" w:rsidRPr="00A8377F" w:rsidRDefault="00FC1EF4" w:rsidP="0012650E">
            <w:pPr>
              <w:jc w:val="both"/>
              <w:rPr>
                <w:rFonts w:cs="Arial"/>
              </w:rPr>
            </w:pPr>
            <w:r w:rsidRPr="00A8377F">
              <w:rPr>
                <w:rFonts w:cs="Arial"/>
              </w:rPr>
              <w:t xml:space="preserve">Are committed to supporting and advising the teaching team on therapeutic and trauma informed practice when teaching RSHE. They will help provide specialist provision for pupils who are unable to take part in whole class sessions due to their complex life stories and will support parents/carers where required. </w:t>
            </w:r>
          </w:p>
        </w:tc>
      </w:tr>
      <w:tr w:rsidR="00FC1EF4" w:rsidRPr="00A8377F" w14:paraId="0FC84DAF" w14:textId="77777777" w:rsidTr="0012650E">
        <w:tc>
          <w:tcPr>
            <w:tcW w:w="1696" w:type="dxa"/>
          </w:tcPr>
          <w:p w14:paraId="0EEDD891" w14:textId="77777777" w:rsidR="00FC1EF4" w:rsidRPr="00A8377F" w:rsidRDefault="00FC1EF4" w:rsidP="0012650E">
            <w:pPr>
              <w:rPr>
                <w:rFonts w:cs="Arial"/>
              </w:rPr>
            </w:pPr>
            <w:r w:rsidRPr="00A8377F">
              <w:rPr>
                <w:rFonts w:cs="Arial"/>
                <w:b/>
                <w:bCs/>
              </w:rPr>
              <w:t>Business Support Staff</w:t>
            </w:r>
          </w:p>
        </w:tc>
        <w:tc>
          <w:tcPr>
            <w:tcW w:w="8931" w:type="dxa"/>
          </w:tcPr>
          <w:p w14:paraId="5599FE94" w14:textId="77777777" w:rsidR="00FC1EF4" w:rsidRPr="00A8377F" w:rsidRDefault="00FC1EF4" w:rsidP="0012650E">
            <w:pPr>
              <w:rPr>
                <w:rFonts w:cs="Arial"/>
              </w:rPr>
            </w:pPr>
            <w:r w:rsidRPr="00A8377F">
              <w:rPr>
                <w:rFonts w:cs="Arial"/>
              </w:rPr>
              <w:t>N/A</w:t>
            </w:r>
          </w:p>
        </w:tc>
      </w:tr>
      <w:tr w:rsidR="00FC1EF4" w:rsidRPr="00A8377F" w14:paraId="5FC527D4" w14:textId="77777777" w:rsidTr="0012650E">
        <w:tc>
          <w:tcPr>
            <w:tcW w:w="1696" w:type="dxa"/>
          </w:tcPr>
          <w:p w14:paraId="1258E4DB" w14:textId="77777777" w:rsidR="00FC1EF4" w:rsidRPr="00A8377F" w:rsidRDefault="00FC1EF4" w:rsidP="0012650E">
            <w:pPr>
              <w:rPr>
                <w:rFonts w:cs="Arial"/>
              </w:rPr>
            </w:pPr>
            <w:r w:rsidRPr="00A8377F">
              <w:rPr>
                <w:rFonts w:cs="Arial"/>
                <w:b/>
                <w:bCs/>
              </w:rPr>
              <w:t>Students</w:t>
            </w:r>
          </w:p>
        </w:tc>
        <w:tc>
          <w:tcPr>
            <w:tcW w:w="8931" w:type="dxa"/>
          </w:tcPr>
          <w:p w14:paraId="77505476" w14:textId="77777777" w:rsidR="00FC1EF4" w:rsidRPr="00A8377F" w:rsidRDefault="00FC1EF4" w:rsidP="0012650E">
            <w:pPr>
              <w:jc w:val="both"/>
              <w:rPr>
                <w:rFonts w:cs="Arial"/>
              </w:rPr>
            </w:pPr>
            <w:r w:rsidRPr="00A8377F">
              <w:rPr>
                <w:rFonts w:cs="Arial"/>
              </w:rPr>
              <w:t xml:space="preserve">Are responsible for helping to shape the RSHE provision provided to pupils at </w:t>
            </w:r>
            <w:proofErr w:type="spellStart"/>
            <w:r w:rsidRPr="00A8377F">
              <w:rPr>
                <w:rFonts w:cs="Arial"/>
              </w:rPr>
              <w:t>SfIT</w:t>
            </w:r>
            <w:proofErr w:type="spellEnd"/>
            <w:r w:rsidRPr="00A8377F">
              <w:rPr>
                <w:rFonts w:cs="Arial"/>
              </w:rPr>
              <w:t>. Sharing their thoughts and opinions on the provision provided and reflecting upon how this can be developed. Pupils are expected to take part in RSHE where possible and, when discussing issues related to RSHE, treat others with respect and sensitivity. However, staff will be observant of each student’s life story and how the content may be challenging.</w:t>
            </w:r>
          </w:p>
        </w:tc>
      </w:tr>
      <w:tr w:rsidR="00FC1EF4" w:rsidRPr="00A8377F" w14:paraId="3B61F7F1" w14:textId="77777777" w:rsidTr="0012650E">
        <w:tc>
          <w:tcPr>
            <w:tcW w:w="1696" w:type="dxa"/>
          </w:tcPr>
          <w:p w14:paraId="2995DEB0" w14:textId="77777777" w:rsidR="00FC1EF4" w:rsidRPr="00A8377F" w:rsidRDefault="00FC1EF4" w:rsidP="0012650E">
            <w:pPr>
              <w:rPr>
                <w:rFonts w:cs="Arial"/>
              </w:rPr>
            </w:pPr>
            <w:r w:rsidRPr="00A8377F">
              <w:rPr>
                <w:rFonts w:cs="Arial"/>
                <w:b/>
                <w:bCs/>
              </w:rPr>
              <w:t>Parents and Carers</w:t>
            </w:r>
          </w:p>
        </w:tc>
        <w:tc>
          <w:tcPr>
            <w:tcW w:w="8931" w:type="dxa"/>
          </w:tcPr>
          <w:p w14:paraId="758CC446" w14:textId="77777777" w:rsidR="00FC1EF4" w:rsidRPr="00A8377F" w:rsidRDefault="00FC1EF4" w:rsidP="0012650E">
            <w:pPr>
              <w:jc w:val="both"/>
              <w:rPr>
                <w:rFonts w:cs="Arial"/>
              </w:rPr>
            </w:pPr>
            <w:r w:rsidRPr="00A8377F">
              <w:rPr>
                <w:rFonts w:cs="Arial"/>
              </w:rPr>
              <w:t xml:space="preserve">Can usefully help to shape the RSHE provision provided to students at </w:t>
            </w:r>
            <w:proofErr w:type="spellStart"/>
            <w:r w:rsidRPr="00A8377F">
              <w:rPr>
                <w:rFonts w:cs="Arial"/>
              </w:rPr>
              <w:t>SfIT</w:t>
            </w:r>
            <w:proofErr w:type="spellEnd"/>
            <w:r w:rsidRPr="00A8377F">
              <w:rPr>
                <w:rFonts w:cs="Arial"/>
              </w:rPr>
              <w:t>, sharing their thoughts and opinions on what provision is provided, and how it can be developed.</w:t>
            </w:r>
          </w:p>
          <w:p w14:paraId="3452B66E" w14:textId="77777777" w:rsidR="00FC1EF4" w:rsidRPr="00A8377F" w:rsidRDefault="00FC1EF4" w:rsidP="0012650E">
            <w:pPr>
              <w:jc w:val="both"/>
              <w:rPr>
                <w:rFonts w:cs="Arial"/>
              </w:rPr>
            </w:pPr>
            <w:r w:rsidRPr="00A8377F">
              <w:rPr>
                <w:rFonts w:cs="Arial"/>
              </w:rPr>
              <w:t xml:space="preserve">Parents and carers have a commitment to their child to help support and prepare them appropriately for adulthood. </w:t>
            </w:r>
          </w:p>
          <w:p w14:paraId="642D5D52" w14:textId="77777777" w:rsidR="00FC1EF4" w:rsidRPr="00A8377F" w:rsidRDefault="00FC1EF4" w:rsidP="0012650E">
            <w:pPr>
              <w:jc w:val="both"/>
              <w:rPr>
                <w:rFonts w:cs="Arial"/>
              </w:rPr>
            </w:pPr>
            <w:r w:rsidRPr="00A8377F">
              <w:rPr>
                <w:rFonts w:cs="Arial"/>
              </w:rPr>
              <w:t>They will be informed at the end of Autumn term through Class Dojo/Seesaw/newsletter/tea for talk sessions of upcoming RSHE topics in the Spring term. Parents/carers have the right to withdraw their children from RSHE content that is not part of statutory National Curriculum (NC) Science or from Sex education up to Y11 if the child does not supersede this (in the 3 terms before their 16</w:t>
            </w:r>
            <w:r w:rsidRPr="00A8377F">
              <w:rPr>
                <w:rFonts w:cs="Arial"/>
                <w:vertAlign w:val="superscript"/>
              </w:rPr>
              <w:t>th</w:t>
            </w:r>
            <w:r w:rsidRPr="00A8377F">
              <w:rPr>
                <w:rFonts w:cs="Arial"/>
              </w:rPr>
              <w:t xml:space="preserve"> birthday) or if the </w:t>
            </w:r>
            <w:proofErr w:type="gramStart"/>
            <w:r w:rsidRPr="00A8377F">
              <w:rPr>
                <w:rFonts w:cs="Arial"/>
              </w:rPr>
              <w:t>Principal</w:t>
            </w:r>
            <w:proofErr w:type="gramEnd"/>
            <w:r w:rsidRPr="00A8377F">
              <w:rPr>
                <w:rFonts w:cs="Arial"/>
              </w:rPr>
              <w:t xml:space="preserve"> overrides the decision due to student vulnerability.</w:t>
            </w:r>
          </w:p>
        </w:tc>
      </w:tr>
      <w:tr w:rsidR="00FC1EF4" w:rsidRPr="00A8377F" w14:paraId="66FA4DEE" w14:textId="77777777" w:rsidTr="0012650E">
        <w:tc>
          <w:tcPr>
            <w:tcW w:w="1696" w:type="dxa"/>
          </w:tcPr>
          <w:p w14:paraId="3871BAA2" w14:textId="77777777" w:rsidR="00FC1EF4" w:rsidRPr="00A8377F" w:rsidRDefault="00FC1EF4" w:rsidP="0012650E">
            <w:pPr>
              <w:rPr>
                <w:rFonts w:cs="Arial"/>
              </w:rPr>
            </w:pPr>
            <w:r w:rsidRPr="00A8377F">
              <w:rPr>
                <w:rFonts w:cs="Arial"/>
                <w:b/>
                <w:bCs/>
              </w:rPr>
              <w:t>Agencies, Contractors and Visitors</w:t>
            </w:r>
          </w:p>
        </w:tc>
        <w:tc>
          <w:tcPr>
            <w:tcW w:w="8931" w:type="dxa"/>
          </w:tcPr>
          <w:p w14:paraId="7E11A9C5" w14:textId="77777777" w:rsidR="00FC1EF4" w:rsidRPr="00A8377F" w:rsidRDefault="00FC1EF4" w:rsidP="0012650E">
            <w:pPr>
              <w:jc w:val="both"/>
              <w:rPr>
                <w:rFonts w:cs="Arial"/>
              </w:rPr>
            </w:pPr>
            <w:r w:rsidRPr="00A8377F">
              <w:rPr>
                <w:rFonts w:cs="Arial"/>
              </w:rPr>
              <w:t xml:space="preserve">Agencies, contractors, and visitors have a responsibility to be aware of the school’s safeguarding procedures and work in complete unity with </w:t>
            </w:r>
            <w:proofErr w:type="spellStart"/>
            <w:r w:rsidRPr="00A8377F">
              <w:rPr>
                <w:rFonts w:cs="Arial"/>
              </w:rPr>
              <w:t>SfIT’s</w:t>
            </w:r>
            <w:proofErr w:type="spellEnd"/>
            <w:r w:rsidRPr="00A8377F">
              <w:rPr>
                <w:rFonts w:cs="Arial"/>
              </w:rPr>
              <w:t xml:space="preserve"> overarching aims.</w:t>
            </w:r>
          </w:p>
          <w:p w14:paraId="06AAF15E" w14:textId="77777777" w:rsidR="00FC1EF4" w:rsidRPr="00A8377F" w:rsidRDefault="00FC1EF4" w:rsidP="0012650E">
            <w:pPr>
              <w:jc w:val="both"/>
              <w:rPr>
                <w:rFonts w:cs="Arial"/>
              </w:rPr>
            </w:pPr>
            <w:r w:rsidRPr="00A8377F">
              <w:rPr>
                <w:rFonts w:cs="Arial"/>
              </w:rPr>
              <w:t>Where we use an external organisation or visitor to deliver sessions, the aim will be to supplement learning provided by the teacher, not replace it.</w:t>
            </w:r>
          </w:p>
        </w:tc>
      </w:tr>
      <w:tr w:rsidR="00FC1EF4" w:rsidRPr="00A8377F" w14:paraId="54099534" w14:textId="77777777" w:rsidTr="0012650E">
        <w:tc>
          <w:tcPr>
            <w:tcW w:w="1696" w:type="dxa"/>
          </w:tcPr>
          <w:p w14:paraId="2B8C98CD" w14:textId="77777777" w:rsidR="00FC1EF4" w:rsidRPr="00A8377F" w:rsidRDefault="00FC1EF4" w:rsidP="0012650E">
            <w:pPr>
              <w:rPr>
                <w:rFonts w:cs="Arial"/>
              </w:rPr>
            </w:pPr>
            <w:r w:rsidRPr="00A8377F">
              <w:rPr>
                <w:rFonts w:cs="Arial"/>
                <w:b/>
                <w:bCs/>
              </w:rPr>
              <w:t>SLT</w:t>
            </w:r>
          </w:p>
        </w:tc>
        <w:tc>
          <w:tcPr>
            <w:tcW w:w="8931" w:type="dxa"/>
          </w:tcPr>
          <w:p w14:paraId="4BCEB52E" w14:textId="77777777" w:rsidR="00FC1EF4" w:rsidRPr="00A8377F" w:rsidRDefault="00FC1EF4" w:rsidP="0012650E">
            <w:pPr>
              <w:jc w:val="both"/>
              <w:rPr>
                <w:rFonts w:cs="Arial"/>
              </w:rPr>
            </w:pPr>
            <w:r w:rsidRPr="00A8377F">
              <w:rPr>
                <w:rFonts w:cs="Arial"/>
              </w:rPr>
              <w:t>The SLT are responsible for ensuring that RSHE is taught consistently across the school and for managing requests to withdraw pupils from non-statutory components of RSHE.</w:t>
            </w:r>
          </w:p>
        </w:tc>
      </w:tr>
      <w:tr w:rsidR="00FC1EF4" w:rsidRPr="00A8377F" w14:paraId="5C606BF4" w14:textId="77777777" w:rsidTr="0012650E">
        <w:tc>
          <w:tcPr>
            <w:tcW w:w="1696" w:type="dxa"/>
          </w:tcPr>
          <w:p w14:paraId="0EADD086" w14:textId="77777777" w:rsidR="00FC1EF4" w:rsidRPr="00A8377F" w:rsidRDefault="00FC1EF4" w:rsidP="0012650E">
            <w:pPr>
              <w:rPr>
                <w:rFonts w:cs="Arial"/>
                <w:b/>
                <w:bCs/>
              </w:rPr>
            </w:pPr>
            <w:r w:rsidRPr="00A8377F">
              <w:rPr>
                <w:rFonts w:cs="Arial"/>
                <w:b/>
                <w:bCs/>
              </w:rPr>
              <w:t>Governors</w:t>
            </w:r>
          </w:p>
        </w:tc>
        <w:tc>
          <w:tcPr>
            <w:tcW w:w="8931" w:type="dxa"/>
          </w:tcPr>
          <w:p w14:paraId="3D2555FC" w14:textId="77777777" w:rsidR="00FC1EF4" w:rsidRPr="00A8377F" w:rsidRDefault="00FC1EF4" w:rsidP="0012650E">
            <w:pPr>
              <w:jc w:val="both"/>
              <w:rPr>
                <w:rFonts w:cs="Arial"/>
              </w:rPr>
            </w:pPr>
            <w:r w:rsidRPr="00A8377F">
              <w:rPr>
                <w:rFonts w:cs="Arial"/>
              </w:rPr>
              <w:t xml:space="preserve">This policy defines the responsibility of the Governors to ensure statutory coverage of RSHE takes place at </w:t>
            </w:r>
            <w:proofErr w:type="spellStart"/>
            <w:r w:rsidRPr="00A8377F">
              <w:rPr>
                <w:rFonts w:cs="Arial"/>
              </w:rPr>
              <w:t>SfIT</w:t>
            </w:r>
            <w:proofErr w:type="spellEnd"/>
            <w:r w:rsidRPr="00A8377F">
              <w:rPr>
                <w:rFonts w:cs="Arial"/>
              </w:rPr>
              <w:t xml:space="preserve">. The governors will approve the RSHE Policy and scheduled revisions, and hold the Principal, Deputy Principals and subject leader to account for its implementation. </w:t>
            </w:r>
          </w:p>
        </w:tc>
      </w:tr>
    </w:tbl>
    <w:p w14:paraId="2B10F9BB" w14:textId="77777777" w:rsidR="00FC1EF4" w:rsidRPr="003A3388" w:rsidRDefault="00FC1EF4" w:rsidP="00FC1EF4">
      <w:pPr>
        <w:pStyle w:val="Heading1"/>
        <w:rPr>
          <w:rFonts w:cs="Arial"/>
          <w:b w:val="0"/>
          <w:bCs w:val="0"/>
          <w:szCs w:val="22"/>
        </w:rPr>
      </w:pPr>
      <w:bookmarkStart w:id="9" w:name="_Toc181797245"/>
      <w:r w:rsidRPr="003A3388">
        <w:rPr>
          <w:rFonts w:cs="Arial"/>
          <w:szCs w:val="22"/>
        </w:rPr>
        <w:t>Relevant Data Sets</w:t>
      </w:r>
      <w:bookmarkEnd w:id="9"/>
    </w:p>
    <w:p w14:paraId="45493D9F" w14:textId="77777777" w:rsidR="00FC1EF4" w:rsidRPr="003A3388" w:rsidRDefault="00FC1EF4" w:rsidP="00FC1EF4">
      <w:pPr>
        <w:pStyle w:val="Heading2"/>
        <w:numPr>
          <w:ilvl w:val="2"/>
          <w:numId w:val="31"/>
        </w:numPr>
        <w:spacing w:before="240" w:after="80"/>
        <w:rPr>
          <w:rFonts w:ascii="Arial" w:hAnsi="Arial" w:cs="Arial"/>
          <w:b/>
          <w:bCs/>
          <w:sz w:val="22"/>
          <w:szCs w:val="22"/>
        </w:rPr>
      </w:pPr>
      <w:bookmarkStart w:id="10" w:name="_Toc181797246"/>
      <w:bookmarkStart w:id="11" w:name="_Hlk87779931"/>
      <w:r w:rsidRPr="003A3388">
        <w:rPr>
          <w:rFonts w:ascii="Arial" w:hAnsi="Arial" w:cs="Arial"/>
          <w:b/>
          <w:bCs/>
          <w:sz w:val="22"/>
          <w:szCs w:val="22"/>
        </w:rPr>
        <w:t>Parent/Carer Consultation Results</w:t>
      </w:r>
      <w:bookmarkEnd w:id="10"/>
    </w:p>
    <w:bookmarkEnd w:id="11"/>
    <w:p w14:paraId="25CDC991" w14:textId="77777777" w:rsidR="00FC1EF4" w:rsidRPr="003A3388" w:rsidRDefault="00FC1EF4" w:rsidP="00FC1EF4">
      <w:pPr>
        <w:rPr>
          <w:rFonts w:cs="Arial"/>
        </w:rPr>
      </w:pPr>
    </w:p>
    <w:p w14:paraId="62BA7A1E" w14:textId="77777777" w:rsidR="00FC1EF4" w:rsidRPr="003A3388" w:rsidRDefault="00FC1EF4" w:rsidP="00FC1EF4">
      <w:pPr>
        <w:ind w:left="1021"/>
        <w:rPr>
          <w:rFonts w:cs="Arial"/>
        </w:rPr>
      </w:pPr>
      <w:r w:rsidRPr="003A3388">
        <w:rPr>
          <w:rFonts w:cs="Arial"/>
        </w:rPr>
        <w:t>a.100% of respondents (12/12) to the parent and carer consultation:</w:t>
      </w:r>
    </w:p>
    <w:p w14:paraId="26EBC4D0" w14:textId="77777777" w:rsidR="00FC1EF4" w:rsidRPr="003A3388" w:rsidRDefault="00FC1EF4" w:rsidP="00FC1EF4">
      <w:pPr>
        <w:pStyle w:val="ListParagraph"/>
        <w:numPr>
          <w:ilvl w:val="0"/>
          <w:numId w:val="42"/>
        </w:numPr>
        <w:spacing w:after="0"/>
        <w:rPr>
          <w:rFonts w:cs="Arial"/>
        </w:rPr>
      </w:pPr>
      <w:r w:rsidRPr="003A3388">
        <w:rPr>
          <w:rFonts w:cs="Arial"/>
        </w:rPr>
        <w:lastRenderedPageBreak/>
        <w:t>agreed that PSHE and RSHE were important parts of the school curriculum</w:t>
      </w:r>
    </w:p>
    <w:p w14:paraId="3DEA3954" w14:textId="77777777" w:rsidR="00FC1EF4" w:rsidRPr="003A3388" w:rsidRDefault="00FC1EF4" w:rsidP="00FC1EF4">
      <w:pPr>
        <w:pStyle w:val="ListParagraph"/>
        <w:numPr>
          <w:ilvl w:val="0"/>
          <w:numId w:val="42"/>
        </w:numPr>
        <w:spacing w:after="0"/>
        <w:rPr>
          <w:rFonts w:cs="Arial"/>
        </w:rPr>
      </w:pPr>
      <w:r w:rsidRPr="003A3388">
        <w:rPr>
          <w:rFonts w:cs="Arial"/>
        </w:rPr>
        <w:t>that these topics can make a real difference to pupils live</w:t>
      </w:r>
    </w:p>
    <w:p w14:paraId="5DA61638" w14:textId="77777777" w:rsidR="00FC1EF4" w:rsidRPr="003A3388" w:rsidRDefault="00FC1EF4" w:rsidP="00FC1EF4">
      <w:pPr>
        <w:pStyle w:val="ListParagraph"/>
        <w:numPr>
          <w:ilvl w:val="0"/>
          <w:numId w:val="42"/>
        </w:numPr>
        <w:spacing w:after="0"/>
        <w:rPr>
          <w:rFonts w:cs="Arial"/>
        </w:rPr>
      </w:pPr>
      <w:r w:rsidRPr="003A3388">
        <w:rPr>
          <w:rFonts w:cs="Arial"/>
        </w:rPr>
        <w:t>felt happy talking to their child about growing up, sex and relationships</w:t>
      </w:r>
    </w:p>
    <w:p w14:paraId="47AF3FDB" w14:textId="77777777" w:rsidR="00FC1EF4" w:rsidRPr="003A3388" w:rsidRDefault="00FC1EF4" w:rsidP="00FC1EF4">
      <w:pPr>
        <w:pStyle w:val="ListParagraph"/>
        <w:numPr>
          <w:ilvl w:val="0"/>
          <w:numId w:val="42"/>
        </w:numPr>
        <w:spacing w:after="0"/>
        <w:rPr>
          <w:rFonts w:cs="Arial"/>
        </w:rPr>
      </w:pPr>
      <w:r w:rsidRPr="003A3388">
        <w:rPr>
          <w:rFonts w:cs="Arial"/>
        </w:rPr>
        <w:t>understood and agreed with the content of the RSHE policy and did not feel changes were needed</w:t>
      </w:r>
    </w:p>
    <w:p w14:paraId="29318269" w14:textId="77777777" w:rsidR="00FC1EF4" w:rsidRPr="003A3388" w:rsidRDefault="00FC1EF4" w:rsidP="00FC1EF4">
      <w:pPr>
        <w:pStyle w:val="ListParagraph"/>
        <w:numPr>
          <w:ilvl w:val="0"/>
          <w:numId w:val="42"/>
        </w:numPr>
        <w:spacing w:after="0"/>
        <w:rPr>
          <w:rFonts w:cs="Arial"/>
        </w:rPr>
      </w:pPr>
      <w:r w:rsidRPr="003A3388">
        <w:rPr>
          <w:rFonts w:cs="Arial"/>
        </w:rPr>
        <w:t xml:space="preserve">felt that the resources used to aid teaching and learning were thorough </w:t>
      </w:r>
    </w:p>
    <w:p w14:paraId="6B64C56B" w14:textId="77777777" w:rsidR="00FC1EF4" w:rsidRPr="003A3388" w:rsidRDefault="00FC1EF4" w:rsidP="00FC1EF4">
      <w:pPr>
        <w:ind w:left="1021"/>
        <w:rPr>
          <w:rFonts w:cs="Arial"/>
        </w:rPr>
      </w:pPr>
      <w:r w:rsidRPr="003A3388">
        <w:rPr>
          <w:rFonts w:cs="Arial"/>
        </w:rPr>
        <w:t xml:space="preserve">b. 92% of respondents were: </w:t>
      </w:r>
    </w:p>
    <w:p w14:paraId="13F67A75" w14:textId="77777777" w:rsidR="00FC1EF4" w:rsidRPr="003A3388" w:rsidRDefault="00FC1EF4" w:rsidP="00FC1EF4">
      <w:pPr>
        <w:pStyle w:val="ListParagraph"/>
        <w:numPr>
          <w:ilvl w:val="0"/>
          <w:numId w:val="43"/>
        </w:numPr>
        <w:spacing w:after="0"/>
        <w:rPr>
          <w:rFonts w:cs="Arial"/>
        </w:rPr>
      </w:pPr>
      <w:r w:rsidRPr="003A3388">
        <w:rPr>
          <w:rFonts w:cs="Arial"/>
        </w:rPr>
        <w:t>aware of the topics that would be covered in RSE lesson</w:t>
      </w:r>
    </w:p>
    <w:p w14:paraId="71C49339" w14:textId="77777777" w:rsidR="00FC1EF4" w:rsidRPr="003A3388" w:rsidRDefault="00FC1EF4" w:rsidP="00FC1EF4">
      <w:pPr>
        <w:pStyle w:val="ListParagraph"/>
        <w:numPr>
          <w:ilvl w:val="0"/>
          <w:numId w:val="43"/>
        </w:numPr>
        <w:spacing w:after="0"/>
        <w:rPr>
          <w:rFonts w:cs="Arial"/>
        </w:rPr>
      </w:pPr>
      <w:r w:rsidRPr="003A3388">
        <w:rPr>
          <w:rFonts w:cs="Arial"/>
        </w:rPr>
        <w:t>understood that lessons will be adapted to ensure content is appropriate for individuals</w:t>
      </w:r>
    </w:p>
    <w:p w14:paraId="1D50DECE" w14:textId="77777777" w:rsidR="00FC1EF4" w:rsidRPr="00F36913" w:rsidRDefault="00FC1EF4" w:rsidP="00FC1EF4">
      <w:pPr>
        <w:rPr>
          <w:sz w:val="21"/>
          <w:szCs w:val="21"/>
        </w:rPr>
      </w:pPr>
      <w:r w:rsidRPr="003A3388">
        <w:rPr>
          <w:rFonts w:cs="Arial"/>
        </w:rPr>
        <w:t xml:space="preserve">                        c.  Suggestions were made to help improve </w:t>
      </w:r>
      <w:proofErr w:type="spellStart"/>
      <w:r w:rsidRPr="003A3388">
        <w:rPr>
          <w:rFonts w:cs="Arial"/>
        </w:rPr>
        <w:t>SfIT’s</w:t>
      </w:r>
      <w:proofErr w:type="spellEnd"/>
      <w:r w:rsidRPr="003A3388">
        <w:rPr>
          <w:rFonts w:cs="Arial"/>
        </w:rPr>
        <w:t xml:space="preserve"> </w:t>
      </w:r>
      <w:r w:rsidRPr="00F36913">
        <w:rPr>
          <w:sz w:val="21"/>
          <w:szCs w:val="21"/>
        </w:rPr>
        <w:t>RSHE provision being:</w:t>
      </w:r>
    </w:p>
    <w:p w14:paraId="42804A4B" w14:textId="362FCFD5" w:rsidR="00FC1EF4" w:rsidRPr="00F36913" w:rsidRDefault="00FC1EF4" w:rsidP="00FC1EF4">
      <w:pPr>
        <w:pStyle w:val="ListParagraph"/>
        <w:numPr>
          <w:ilvl w:val="0"/>
          <w:numId w:val="38"/>
        </w:numPr>
        <w:spacing w:after="0"/>
        <w:rPr>
          <w:sz w:val="21"/>
          <w:szCs w:val="21"/>
        </w:rPr>
      </w:pPr>
      <w:r w:rsidRPr="00F36913">
        <w:rPr>
          <w:sz w:val="21"/>
          <w:szCs w:val="21"/>
        </w:rPr>
        <w:t>Creation of parent/carer support handouts</w:t>
      </w:r>
    </w:p>
    <w:p w14:paraId="2BC71972" w14:textId="77777777" w:rsidR="00FC1EF4" w:rsidRPr="00A8377F" w:rsidRDefault="00FC1EF4" w:rsidP="00FC1EF4">
      <w:pPr>
        <w:pStyle w:val="Heading1"/>
        <w:rPr>
          <w:rFonts w:cs="Arial"/>
          <w:b w:val="0"/>
          <w:bCs w:val="0"/>
        </w:rPr>
      </w:pPr>
      <w:bookmarkStart w:id="12" w:name="_Hlk87715895"/>
      <w:bookmarkStart w:id="13" w:name="_Toc181797247"/>
      <w:r w:rsidRPr="00A8377F">
        <w:rPr>
          <w:rFonts w:cs="Arial"/>
        </w:rPr>
        <w:t>Relevant Resources</w:t>
      </w:r>
      <w:bookmarkEnd w:id="12"/>
      <w:bookmarkEnd w:id="13"/>
    </w:p>
    <w:p w14:paraId="102805D4" w14:textId="77777777" w:rsidR="00FC1EF4" w:rsidRPr="00A8377F" w:rsidRDefault="00FC1EF4" w:rsidP="00FC1EF4">
      <w:pPr>
        <w:pStyle w:val="ListParagraph"/>
        <w:numPr>
          <w:ilvl w:val="0"/>
          <w:numId w:val="41"/>
        </w:numPr>
        <w:spacing w:after="240"/>
        <w:rPr>
          <w:rFonts w:eastAsia="Times New Roman" w:cs="Arial"/>
          <w:sz w:val="21"/>
          <w:szCs w:val="21"/>
        </w:rPr>
      </w:pPr>
      <w:r w:rsidRPr="00A8377F">
        <w:rPr>
          <w:rFonts w:eastAsia="Times New Roman" w:cs="Arial"/>
          <w:sz w:val="21"/>
          <w:szCs w:val="21"/>
        </w:rPr>
        <w:t>Better health, every mind matters (Public Health England, resources to teach PSHE, RSHE to upper KS2, KS3 and KS4)</w:t>
      </w:r>
    </w:p>
    <w:p w14:paraId="6A746091" w14:textId="77777777" w:rsidR="00FC1EF4" w:rsidRPr="00A8377F" w:rsidRDefault="00FC1EF4" w:rsidP="00FC1EF4">
      <w:pPr>
        <w:pStyle w:val="ListParagraph"/>
        <w:numPr>
          <w:ilvl w:val="0"/>
          <w:numId w:val="41"/>
        </w:numPr>
        <w:spacing w:after="240"/>
        <w:rPr>
          <w:rFonts w:eastAsia="Times New Roman" w:cs="Arial"/>
          <w:sz w:val="21"/>
          <w:szCs w:val="21"/>
        </w:rPr>
      </w:pPr>
      <w:r w:rsidRPr="00A8377F">
        <w:rPr>
          <w:rFonts w:eastAsia="Times New Roman" w:cs="Arial"/>
          <w:sz w:val="21"/>
          <w:szCs w:val="21"/>
        </w:rPr>
        <w:t>Christopher Winter Project (</w:t>
      </w:r>
      <w:r w:rsidRPr="00A8377F">
        <w:rPr>
          <w:rFonts w:eastAsia="Times New Roman" w:cs="Arial"/>
        </w:rPr>
        <w:t>resources</w:t>
      </w:r>
      <w:r w:rsidRPr="00A8377F">
        <w:rPr>
          <w:rFonts w:eastAsia="Times New Roman" w:cs="Arial"/>
          <w:sz w:val="21"/>
          <w:szCs w:val="21"/>
        </w:rPr>
        <w:t xml:space="preserve"> to support teaching RSHE in primary and secondary schools with confidence, resources t0o support teaching about drugs and alcohol)</w:t>
      </w:r>
    </w:p>
    <w:p w14:paraId="0DA9909E" w14:textId="77777777" w:rsidR="00FC1EF4" w:rsidRPr="00A8377F" w:rsidRDefault="00FC1EF4" w:rsidP="00FC1EF4">
      <w:pPr>
        <w:pStyle w:val="ListParagraph"/>
        <w:numPr>
          <w:ilvl w:val="0"/>
          <w:numId w:val="41"/>
        </w:numPr>
        <w:spacing w:after="240"/>
        <w:rPr>
          <w:rFonts w:eastAsia="Times New Roman" w:cs="Arial"/>
          <w:sz w:val="21"/>
          <w:szCs w:val="21"/>
        </w:rPr>
      </w:pPr>
      <w:hyperlink r:id="rId18" w:history="1">
        <w:r w:rsidRPr="00A8377F">
          <w:rPr>
            <w:rFonts w:eastAsia="Times New Roman" w:cs="Arial"/>
            <w:sz w:val="21"/>
            <w:szCs w:val="21"/>
          </w:rPr>
          <w:t xml:space="preserve">Disrespect </w:t>
        </w:r>
        <w:proofErr w:type="spellStart"/>
        <w:r w:rsidRPr="00A8377F">
          <w:rPr>
            <w:rFonts w:eastAsia="Times New Roman" w:cs="Arial"/>
            <w:sz w:val="21"/>
            <w:szCs w:val="21"/>
          </w:rPr>
          <w:t>NoBody</w:t>
        </w:r>
        <w:proofErr w:type="spellEnd"/>
        <w:r w:rsidRPr="00A8377F">
          <w:rPr>
            <w:rFonts w:eastAsia="Times New Roman" w:cs="Arial"/>
            <w:sz w:val="21"/>
            <w:szCs w:val="21"/>
          </w:rPr>
          <w:t xml:space="preserve"> (Home Office &amp; PSHE Association, teaching resources on preventing teenage relationship abuse)</w:t>
        </w:r>
      </w:hyperlink>
    </w:p>
    <w:p w14:paraId="3D1DAD21" w14:textId="77777777" w:rsidR="00FC1EF4" w:rsidRPr="00A8377F" w:rsidRDefault="00FC1EF4" w:rsidP="00FC1EF4">
      <w:pPr>
        <w:pStyle w:val="ListParagraph"/>
        <w:numPr>
          <w:ilvl w:val="0"/>
          <w:numId w:val="41"/>
        </w:numPr>
        <w:spacing w:after="240"/>
        <w:rPr>
          <w:rFonts w:eastAsia="Times New Roman" w:cs="Arial"/>
          <w:sz w:val="21"/>
          <w:szCs w:val="21"/>
        </w:rPr>
      </w:pPr>
      <w:hyperlink r:id="rId19" w:history="1">
        <w:r w:rsidRPr="00A8377F">
          <w:rPr>
            <w:rFonts w:cs="Arial"/>
            <w:sz w:val="21"/>
            <w:szCs w:val="21"/>
          </w:rPr>
          <w:t>NSPCC (Talk</w:t>
        </w:r>
      </w:hyperlink>
      <w:r w:rsidRPr="00A8377F">
        <w:rPr>
          <w:rFonts w:cs="Arial"/>
          <w:sz w:val="21"/>
          <w:szCs w:val="21"/>
        </w:rPr>
        <w:t xml:space="preserve"> pants resources – lesson plans, teaching guidance etc)</w:t>
      </w:r>
    </w:p>
    <w:p w14:paraId="36879984" w14:textId="77777777" w:rsidR="00FC1EF4" w:rsidRPr="00A8377F" w:rsidRDefault="00FC1EF4" w:rsidP="00FC1EF4">
      <w:pPr>
        <w:pStyle w:val="ListParagraph"/>
        <w:numPr>
          <w:ilvl w:val="0"/>
          <w:numId w:val="41"/>
        </w:numPr>
        <w:spacing w:after="240"/>
        <w:rPr>
          <w:rFonts w:eastAsia="Times New Roman" w:cs="Arial"/>
          <w:sz w:val="21"/>
          <w:szCs w:val="21"/>
        </w:rPr>
      </w:pPr>
      <w:r w:rsidRPr="00A8377F">
        <w:rPr>
          <w:rFonts w:cs="Arial"/>
          <w:sz w:val="21"/>
          <w:szCs w:val="21"/>
        </w:rPr>
        <w:t>PSHE Association FGM (guidance, lesson plans and resources)</w:t>
      </w:r>
    </w:p>
    <w:p w14:paraId="0B191E38" w14:textId="77777777" w:rsidR="00FC1EF4" w:rsidRPr="00A8377F" w:rsidRDefault="00FC1EF4" w:rsidP="00FC1EF4">
      <w:pPr>
        <w:pStyle w:val="ListParagraph"/>
        <w:numPr>
          <w:ilvl w:val="0"/>
          <w:numId w:val="41"/>
        </w:numPr>
        <w:spacing w:after="240"/>
        <w:rPr>
          <w:rFonts w:eastAsia="Times New Roman" w:cs="Arial"/>
          <w:sz w:val="21"/>
          <w:szCs w:val="21"/>
        </w:rPr>
      </w:pPr>
      <w:hyperlink r:id="rId20" w:history="1">
        <w:r w:rsidRPr="00A8377F">
          <w:rPr>
            <w:rFonts w:eastAsia="Times New Roman" w:cs="Arial"/>
            <w:sz w:val="21"/>
            <w:szCs w:val="21"/>
          </w:rPr>
          <w:t>Rise Above</w:t>
        </w:r>
      </w:hyperlink>
      <w:r w:rsidRPr="00A8377F">
        <w:rPr>
          <w:rFonts w:eastAsia="Times New Roman" w:cs="Arial"/>
          <w:sz w:val="21"/>
          <w:szCs w:val="21"/>
        </w:rPr>
        <w:t xml:space="preserve"> </w:t>
      </w:r>
      <w:r w:rsidRPr="00A8377F">
        <w:rPr>
          <w:rFonts w:cs="Arial"/>
          <w:color w:val="0B0C0C"/>
          <w:sz w:val="21"/>
          <w:szCs w:val="21"/>
          <w:shd w:val="clear" w:color="auto" w:fill="FFFFFF"/>
        </w:rPr>
        <w:t>(resources to support secondary school teachers when promoting positive health, wellbeing and resilience among young people)</w:t>
      </w:r>
    </w:p>
    <w:p w14:paraId="5DA905D6" w14:textId="77777777" w:rsidR="00FC1EF4" w:rsidRPr="00A8377F" w:rsidRDefault="00FC1EF4" w:rsidP="00FC1EF4">
      <w:pPr>
        <w:pStyle w:val="ListParagraph"/>
        <w:numPr>
          <w:ilvl w:val="0"/>
          <w:numId w:val="41"/>
        </w:numPr>
        <w:spacing w:after="240"/>
        <w:rPr>
          <w:rFonts w:eastAsia="Times New Roman" w:cs="Arial"/>
          <w:sz w:val="21"/>
          <w:szCs w:val="21"/>
        </w:rPr>
      </w:pPr>
      <w:hyperlink r:id="rId21" w:history="1">
        <w:proofErr w:type="spellStart"/>
        <w:r w:rsidRPr="00A8377F">
          <w:rPr>
            <w:rFonts w:cs="Arial"/>
            <w:sz w:val="21"/>
            <w:szCs w:val="21"/>
          </w:rPr>
          <w:t>Sexwise</w:t>
        </w:r>
        <w:proofErr w:type="spellEnd"/>
      </w:hyperlink>
      <w:r w:rsidRPr="00A8377F">
        <w:rPr>
          <w:rFonts w:cs="Arial"/>
          <w:sz w:val="21"/>
          <w:szCs w:val="21"/>
        </w:rPr>
        <w:t xml:space="preserve"> (resources to support the teaching of all aspects of sexual and reproductive health)</w:t>
      </w:r>
    </w:p>
    <w:p w14:paraId="3851C520" w14:textId="77777777" w:rsidR="00FC1EF4" w:rsidRPr="00A8377F" w:rsidRDefault="00FC1EF4" w:rsidP="00FC1EF4">
      <w:pPr>
        <w:pStyle w:val="ListParagraph"/>
        <w:numPr>
          <w:ilvl w:val="0"/>
          <w:numId w:val="41"/>
        </w:numPr>
        <w:spacing w:after="240"/>
        <w:rPr>
          <w:rFonts w:eastAsia="Times New Roman" w:cs="Arial"/>
          <w:sz w:val="21"/>
          <w:szCs w:val="21"/>
        </w:rPr>
      </w:pPr>
      <w:r w:rsidRPr="00A8377F">
        <w:rPr>
          <w:rFonts w:eastAsia="Times New Roman" w:cs="Arial"/>
          <w:sz w:val="21"/>
          <w:szCs w:val="21"/>
        </w:rPr>
        <w:t>Stonewall (best practice toolkits and resources to support the teaching of LGBTQ+ inclusivity)</w:t>
      </w:r>
    </w:p>
    <w:p w14:paraId="4564966B" w14:textId="4934F3C5" w:rsidR="002D55AC" w:rsidRPr="00A8377F" w:rsidRDefault="00FC1EF4" w:rsidP="00DA617E">
      <w:pPr>
        <w:pStyle w:val="ListParagraph"/>
        <w:numPr>
          <w:ilvl w:val="0"/>
          <w:numId w:val="41"/>
        </w:numPr>
        <w:spacing w:after="240"/>
        <w:rPr>
          <w:rFonts w:eastAsia="Times New Roman" w:cs="Arial"/>
          <w:sz w:val="21"/>
          <w:szCs w:val="21"/>
        </w:rPr>
      </w:pPr>
      <w:r w:rsidRPr="00A8377F">
        <w:rPr>
          <w:rFonts w:eastAsia="Times New Roman" w:cs="Arial"/>
          <w:sz w:val="21"/>
          <w:szCs w:val="21"/>
        </w:rPr>
        <w:t>Winston’s Wish (resources and lesson plans for teaching and learning about loss and bereavement)</w:t>
      </w:r>
    </w:p>
    <w:p w14:paraId="167C55F1" w14:textId="77777777" w:rsidR="00FC1EF4" w:rsidRDefault="00FC1EF4" w:rsidP="00FC1EF4">
      <w:pPr>
        <w:pStyle w:val="Heading1"/>
        <w:rPr>
          <w:b w:val="0"/>
          <w:bCs w:val="0"/>
        </w:rPr>
      </w:pPr>
      <w:bookmarkStart w:id="14" w:name="_Toc181797248"/>
      <w:r>
        <w:t>Appendices (Embedded/E-links)</w:t>
      </w:r>
      <w:bookmarkEnd w:id="14"/>
    </w:p>
    <w:p w14:paraId="3AF9A91C" w14:textId="77777777" w:rsidR="00FC1EF4" w:rsidRPr="00B71560" w:rsidRDefault="00FC1EF4" w:rsidP="00FC1EF4">
      <w:pPr>
        <w:jc w:val="both"/>
        <w:rPr>
          <w:rFonts w:cstheme="minorHAnsi"/>
          <w:bCs/>
          <w:sz w:val="21"/>
          <w:szCs w:val="21"/>
        </w:rPr>
      </w:pPr>
    </w:p>
    <w:p w14:paraId="16D9779C" w14:textId="77777777" w:rsidR="00FC1EF4" w:rsidRDefault="00FC1EF4" w:rsidP="00FC1EF4">
      <w:pPr>
        <w:spacing w:after="240"/>
        <w:rPr>
          <w:sz w:val="21"/>
          <w:szCs w:val="21"/>
        </w:rPr>
      </w:pPr>
      <w:r>
        <w:rPr>
          <w:sz w:val="21"/>
          <w:szCs w:val="21"/>
        </w:rPr>
        <w:t>Equality Act 2010: advice for schools, DfE, 2013, updated 2018</w:t>
      </w:r>
    </w:p>
    <w:p w14:paraId="2FCE4662" w14:textId="77777777" w:rsidR="00FC1EF4" w:rsidRDefault="00FC1EF4" w:rsidP="00FC1EF4">
      <w:pPr>
        <w:spacing w:after="240"/>
        <w:rPr>
          <w:sz w:val="21"/>
          <w:szCs w:val="21"/>
        </w:rPr>
      </w:pPr>
      <w:hyperlink r:id="rId22" w:history="1">
        <w:r w:rsidRPr="00FF6A88">
          <w:rPr>
            <w:rStyle w:val="Hyperlink"/>
            <w:sz w:val="21"/>
            <w:szCs w:val="21"/>
          </w:rPr>
          <w:t>https://www.gov.uk/government/publications/equality-act-2010-advice-for-schools</w:t>
        </w:r>
      </w:hyperlink>
    </w:p>
    <w:p w14:paraId="176EE59C" w14:textId="77777777" w:rsidR="00FC1EF4" w:rsidRDefault="00FC1EF4" w:rsidP="00FC1EF4">
      <w:pPr>
        <w:spacing w:after="240"/>
        <w:rPr>
          <w:sz w:val="21"/>
          <w:szCs w:val="21"/>
        </w:rPr>
      </w:pPr>
      <w:r>
        <w:rPr>
          <w:sz w:val="21"/>
          <w:szCs w:val="21"/>
        </w:rPr>
        <w:t>Handling complex issues safely in the PSHE education classroom &amp; creating a safe learning environment, PSHE Association, 2018</w:t>
      </w:r>
    </w:p>
    <w:p w14:paraId="146B5A81" w14:textId="77777777" w:rsidR="00FC1EF4" w:rsidRDefault="00FC1EF4" w:rsidP="00FC1EF4">
      <w:pPr>
        <w:spacing w:after="240"/>
        <w:rPr>
          <w:sz w:val="21"/>
          <w:szCs w:val="21"/>
        </w:rPr>
      </w:pPr>
      <w:hyperlink r:id="rId23" w:history="1">
        <w:r w:rsidRPr="00FF6A88">
          <w:rPr>
            <w:rStyle w:val="Hyperlink"/>
            <w:sz w:val="21"/>
            <w:szCs w:val="21"/>
          </w:rPr>
          <w:t>https://pshe-association.org.uk/curriculum-and-resources/resources/handling-complex-issues-safely-pshe-education</w:t>
        </w:r>
      </w:hyperlink>
    </w:p>
    <w:p w14:paraId="757BCF9E" w14:textId="77777777" w:rsidR="00FC1EF4" w:rsidRPr="00B71560" w:rsidRDefault="00FC1EF4" w:rsidP="00FC1EF4">
      <w:pPr>
        <w:spacing w:after="240"/>
        <w:rPr>
          <w:rFonts w:ascii="Corbel" w:eastAsia="Times New Roman" w:hAnsi="Corbel" w:cs="Times New Roman"/>
          <w:sz w:val="21"/>
          <w:szCs w:val="21"/>
        </w:rPr>
      </w:pPr>
      <w:hyperlink r:id="rId24" w:history="1">
        <w:r w:rsidRPr="00B71560">
          <w:rPr>
            <w:rFonts w:ascii="Corbel" w:eastAsia="Times New Roman" w:hAnsi="Corbel" w:cs="Arial"/>
            <w:sz w:val="21"/>
            <w:szCs w:val="21"/>
          </w:rPr>
          <w:t xml:space="preserve">Keeping children safe in education </w:t>
        </w:r>
      </w:hyperlink>
      <w:r w:rsidRPr="00B71560">
        <w:rPr>
          <w:rFonts w:ascii="Corbel" w:eastAsia="Times New Roman" w:hAnsi="Corbel" w:cs="Arial"/>
          <w:sz w:val="21"/>
          <w:szCs w:val="21"/>
        </w:rPr>
        <w:t xml:space="preserve">(statutory guidance for schools and colleges) </w:t>
      </w:r>
      <w:r>
        <w:rPr>
          <w:rFonts w:ascii="Corbel" w:eastAsia="Times New Roman" w:hAnsi="Corbel" w:cs="Arial"/>
          <w:sz w:val="21"/>
          <w:szCs w:val="21"/>
        </w:rPr>
        <w:t xml:space="preserve">DfE, </w:t>
      </w:r>
      <w:r w:rsidRPr="00B71560">
        <w:rPr>
          <w:rFonts w:ascii="Corbel" w:eastAsia="Times New Roman" w:hAnsi="Corbel" w:cs="Arial"/>
          <w:sz w:val="21"/>
          <w:szCs w:val="21"/>
        </w:rPr>
        <w:t>2015, updated 2021</w:t>
      </w:r>
    </w:p>
    <w:p w14:paraId="29D8C88D" w14:textId="77777777" w:rsidR="00FC1EF4" w:rsidRDefault="00FC1EF4" w:rsidP="00FC1EF4">
      <w:pPr>
        <w:jc w:val="both"/>
        <w:rPr>
          <w:rFonts w:cstheme="minorHAnsi"/>
          <w:bCs/>
          <w:sz w:val="21"/>
          <w:szCs w:val="21"/>
        </w:rPr>
      </w:pPr>
      <w:hyperlink r:id="rId25" w:history="1">
        <w:r w:rsidRPr="00B71560">
          <w:rPr>
            <w:rStyle w:val="Hyperlink"/>
            <w:rFonts w:cstheme="minorHAnsi"/>
            <w:bCs/>
            <w:sz w:val="21"/>
            <w:szCs w:val="21"/>
          </w:rPr>
          <w:t>https://assets.publishing.service.gov.uk/government/uploads/system/uploads/attachment_data/file/1021914/KCSIE_2021_September_guidance.pdf</w:t>
        </w:r>
      </w:hyperlink>
    </w:p>
    <w:p w14:paraId="7C928F47" w14:textId="77777777" w:rsidR="00FC1EF4" w:rsidRDefault="00FC1EF4" w:rsidP="00FC1EF4">
      <w:pPr>
        <w:jc w:val="both"/>
        <w:rPr>
          <w:rFonts w:cstheme="minorHAnsi"/>
          <w:bCs/>
          <w:sz w:val="21"/>
          <w:szCs w:val="21"/>
        </w:rPr>
      </w:pPr>
    </w:p>
    <w:p w14:paraId="1D8F90A1" w14:textId="77777777" w:rsidR="00FC1EF4" w:rsidRDefault="00FC1EF4" w:rsidP="00FC1EF4">
      <w:pPr>
        <w:jc w:val="both"/>
        <w:rPr>
          <w:rFonts w:cstheme="minorHAnsi"/>
          <w:bCs/>
          <w:sz w:val="21"/>
          <w:szCs w:val="21"/>
        </w:rPr>
      </w:pPr>
      <w:r>
        <w:rPr>
          <w:rFonts w:cstheme="minorHAnsi"/>
          <w:bCs/>
          <w:sz w:val="21"/>
          <w:szCs w:val="21"/>
        </w:rPr>
        <w:t>Preventing and tackling bullying (guidance for schools) DfE, 2013, updated 2017</w:t>
      </w:r>
    </w:p>
    <w:p w14:paraId="27AC3174" w14:textId="77777777" w:rsidR="00FC1EF4" w:rsidRDefault="00FC1EF4" w:rsidP="00FC1EF4">
      <w:pPr>
        <w:jc w:val="both"/>
        <w:rPr>
          <w:rFonts w:cstheme="minorHAnsi"/>
          <w:bCs/>
          <w:sz w:val="21"/>
          <w:szCs w:val="21"/>
        </w:rPr>
      </w:pPr>
    </w:p>
    <w:p w14:paraId="13F1F520" w14:textId="77777777" w:rsidR="00FC1EF4" w:rsidRDefault="00FC1EF4" w:rsidP="00FC1EF4">
      <w:pPr>
        <w:jc w:val="both"/>
        <w:rPr>
          <w:rFonts w:cstheme="minorHAnsi"/>
          <w:bCs/>
          <w:sz w:val="21"/>
          <w:szCs w:val="21"/>
        </w:rPr>
      </w:pPr>
      <w:hyperlink r:id="rId26" w:history="1">
        <w:r w:rsidRPr="00FF6A88">
          <w:rPr>
            <w:rStyle w:val="Hyperlink"/>
            <w:rFonts w:cstheme="minorHAnsi"/>
            <w:bCs/>
            <w:sz w:val="21"/>
            <w:szCs w:val="21"/>
          </w:rPr>
          <w:t>https://www.gov.uk/government/publications/preventing-and-tackling-bullying</w:t>
        </w:r>
      </w:hyperlink>
    </w:p>
    <w:p w14:paraId="44559920" w14:textId="77777777" w:rsidR="00FC1EF4" w:rsidRPr="00B71560" w:rsidRDefault="00FC1EF4" w:rsidP="00FC1EF4">
      <w:pPr>
        <w:jc w:val="both"/>
        <w:rPr>
          <w:rFonts w:cstheme="minorHAnsi"/>
          <w:bCs/>
          <w:sz w:val="21"/>
          <w:szCs w:val="21"/>
        </w:rPr>
      </w:pPr>
    </w:p>
    <w:p w14:paraId="22E04BED" w14:textId="77777777" w:rsidR="00FC1EF4" w:rsidRPr="00B71560" w:rsidRDefault="00FC1EF4" w:rsidP="00FC1EF4">
      <w:pPr>
        <w:rPr>
          <w:rFonts w:ascii="Corbel" w:eastAsia="Times New Roman" w:hAnsi="Corbel" w:cs="Arial"/>
          <w:sz w:val="21"/>
          <w:szCs w:val="21"/>
        </w:rPr>
      </w:pPr>
      <w:hyperlink r:id="rId27" w:history="1">
        <w:r w:rsidRPr="00B71560">
          <w:rPr>
            <w:rFonts w:ascii="Corbel" w:eastAsia="Times New Roman" w:hAnsi="Corbel" w:cs="Arial"/>
            <w:sz w:val="21"/>
            <w:szCs w:val="21"/>
          </w:rPr>
          <w:t xml:space="preserve">Promoting children and young people’s emotional health and wellbeing </w:t>
        </w:r>
      </w:hyperlink>
      <w:r w:rsidRPr="00B71560">
        <w:rPr>
          <w:rFonts w:ascii="Corbel" w:eastAsia="Times New Roman" w:hAnsi="Corbel" w:cs="Arial"/>
          <w:sz w:val="21"/>
          <w:szCs w:val="21"/>
        </w:rPr>
        <w:t xml:space="preserve">(advice for schools) </w:t>
      </w:r>
      <w:r>
        <w:rPr>
          <w:rFonts w:ascii="Corbel" w:eastAsia="Times New Roman" w:hAnsi="Corbel" w:cs="Arial"/>
          <w:sz w:val="21"/>
          <w:szCs w:val="21"/>
        </w:rPr>
        <w:t xml:space="preserve">DfE, </w:t>
      </w:r>
      <w:r w:rsidRPr="00B71560">
        <w:rPr>
          <w:rFonts w:ascii="Corbel" w:eastAsia="Times New Roman" w:hAnsi="Corbel" w:cs="Arial"/>
          <w:sz w:val="21"/>
          <w:szCs w:val="21"/>
        </w:rPr>
        <w:t>2015, updated 2021</w:t>
      </w:r>
    </w:p>
    <w:p w14:paraId="11CD7AC6" w14:textId="77777777" w:rsidR="00FC1EF4" w:rsidRPr="00B71560" w:rsidRDefault="00FC1EF4" w:rsidP="00FC1EF4">
      <w:pPr>
        <w:jc w:val="both"/>
        <w:rPr>
          <w:rFonts w:cstheme="minorHAnsi"/>
          <w:bCs/>
          <w:sz w:val="21"/>
          <w:szCs w:val="21"/>
        </w:rPr>
      </w:pPr>
    </w:p>
    <w:p w14:paraId="12EBAFD6" w14:textId="77777777" w:rsidR="00FC1EF4" w:rsidRDefault="00FC1EF4" w:rsidP="00FC1EF4">
      <w:pPr>
        <w:jc w:val="both"/>
        <w:rPr>
          <w:rFonts w:cstheme="minorHAnsi"/>
          <w:bCs/>
          <w:sz w:val="21"/>
          <w:szCs w:val="21"/>
        </w:rPr>
      </w:pPr>
      <w:hyperlink r:id="rId28" w:history="1">
        <w:r w:rsidRPr="00B71560">
          <w:rPr>
            <w:rStyle w:val="Hyperlink"/>
            <w:rFonts w:cstheme="minorHAnsi"/>
            <w:bCs/>
            <w:sz w:val="21"/>
            <w:szCs w:val="21"/>
          </w:rPr>
          <w:t>https://www.gov.uk/government/publications/promoting-children-and-young-peoples-emotional-health-and-wellbeing</w:t>
        </w:r>
      </w:hyperlink>
    </w:p>
    <w:p w14:paraId="76C5572A" w14:textId="77777777" w:rsidR="00FC1EF4" w:rsidRDefault="00FC1EF4" w:rsidP="00FC1EF4">
      <w:pPr>
        <w:jc w:val="both"/>
        <w:rPr>
          <w:rFonts w:cstheme="minorHAnsi"/>
          <w:bCs/>
          <w:sz w:val="21"/>
          <w:szCs w:val="21"/>
        </w:rPr>
      </w:pPr>
    </w:p>
    <w:p w14:paraId="0BADEFD4" w14:textId="77777777" w:rsidR="00FC1EF4" w:rsidRDefault="00FC1EF4" w:rsidP="00FC1EF4">
      <w:pPr>
        <w:jc w:val="both"/>
        <w:rPr>
          <w:rFonts w:cstheme="minorHAnsi"/>
          <w:bCs/>
          <w:sz w:val="21"/>
          <w:szCs w:val="21"/>
        </w:rPr>
      </w:pPr>
      <w:r>
        <w:rPr>
          <w:rFonts w:cstheme="minorHAnsi"/>
          <w:bCs/>
          <w:sz w:val="21"/>
          <w:szCs w:val="21"/>
        </w:rPr>
        <w:t>Promoting and supporting mental health and wellbeing in schools and colleges, DfE, 2021</w:t>
      </w:r>
    </w:p>
    <w:p w14:paraId="2AD65E60" w14:textId="77777777" w:rsidR="00FC1EF4" w:rsidRDefault="00FC1EF4" w:rsidP="00FC1EF4">
      <w:pPr>
        <w:jc w:val="both"/>
        <w:rPr>
          <w:rFonts w:cstheme="minorHAnsi"/>
          <w:bCs/>
          <w:sz w:val="21"/>
          <w:szCs w:val="21"/>
        </w:rPr>
      </w:pPr>
    </w:p>
    <w:p w14:paraId="7CEF51DA" w14:textId="77777777" w:rsidR="00FC1EF4" w:rsidRDefault="00FC1EF4" w:rsidP="00FC1EF4">
      <w:pPr>
        <w:jc w:val="both"/>
        <w:rPr>
          <w:rFonts w:cstheme="minorHAnsi"/>
          <w:bCs/>
          <w:sz w:val="21"/>
          <w:szCs w:val="21"/>
        </w:rPr>
      </w:pPr>
      <w:hyperlink r:id="rId29" w:history="1">
        <w:r w:rsidRPr="00FF6A88">
          <w:rPr>
            <w:rStyle w:val="Hyperlink"/>
            <w:rFonts w:cstheme="minorHAnsi"/>
            <w:bCs/>
            <w:sz w:val="21"/>
            <w:szCs w:val="21"/>
          </w:rPr>
          <w:t>https://www.gov.uk/guidance/mental-health-and-wellbeing-support-in-schools-and-colleges</w:t>
        </w:r>
      </w:hyperlink>
    </w:p>
    <w:p w14:paraId="04241541" w14:textId="77777777" w:rsidR="00FC1EF4" w:rsidRDefault="00FC1EF4" w:rsidP="00FC1EF4">
      <w:pPr>
        <w:jc w:val="both"/>
        <w:rPr>
          <w:rFonts w:cstheme="minorHAnsi"/>
          <w:bCs/>
          <w:sz w:val="21"/>
          <w:szCs w:val="21"/>
        </w:rPr>
      </w:pPr>
    </w:p>
    <w:p w14:paraId="7750183B" w14:textId="77777777" w:rsidR="00FC1EF4" w:rsidRPr="00B71560" w:rsidRDefault="00FC1EF4" w:rsidP="00FC1EF4">
      <w:pPr>
        <w:spacing w:after="240"/>
        <w:rPr>
          <w:rFonts w:ascii="Corbel" w:eastAsia="Times New Roman" w:hAnsi="Corbel" w:cs="Times New Roman"/>
          <w:sz w:val="21"/>
          <w:szCs w:val="21"/>
        </w:rPr>
      </w:pPr>
      <w:hyperlink r:id="rId30" w:history="1">
        <w:r w:rsidRPr="00B71560">
          <w:rPr>
            <w:rFonts w:ascii="Corbel" w:eastAsia="Times New Roman" w:hAnsi="Corbel" w:cs="Arial"/>
            <w:sz w:val="21"/>
            <w:szCs w:val="21"/>
          </w:rPr>
          <w:t xml:space="preserve">Relationship Education, Relationships and Sex Education and Health Education </w:t>
        </w:r>
      </w:hyperlink>
      <w:r w:rsidRPr="00B71560">
        <w:rPr>
          <w:rFonts w:ascii="Corbel" w:eastAsia="Times New Roman" w:hAnsi="Corbel" w:cs="Arial"/>
          <w:sz w:val="21"/>
          <w:szCs w:val="21"/>
        </w:rPr>
        <w:t xml:space="preserve">(statutory guidance for schools) </w:t>
      </w:r>
      <w:r>
        <w:rPr>
          <w:rFonts w:ascii="Corbel" w:eastAsia="Times New Roman" w:hAnsi="Corbel" w:cs="Arial"/>
          <w:sz w:val="21"/>
          <w:szCs w:val="21"/>
        </w:rPr>
        <w:t xml:space="preserve">DfE, </w:t>
      </w:r>
      <w:r w:rsidRPr="00B71560">
        <w:rPr>
          <w:rFonts w:ascii="Corbel" w:eastAsia="Times New Roman" w:hAnsi="Corbel" w:cs="Arial"/>
          <w:sz w:val="21"/>
          <w:szCs w:val="21"/>
        </w:rPr>
        <w:t>2019, updated 2021</w:t>
      </w:r>
    </w:p>
    <w:p w14:paraId="56BE836C" w14:textId="77777777" w:rsidR="00FC1EF4" w:rsidRDefault="00FC1EF4" w:rsidP="00FC1EF4">
      <w:pPr>
        <w:jc w:val="both"/>
        <w:rPr>
          <w:rFonts w:cstheme="minorHAnsi"/>
          <w:bCs/>
          <w:sz w:val="21"/>
          <w:szCs w:val="21"/>
        </w:rPr>
      </w:pPr>
      <w:hyperlink r:id="rId31" w:history="1">
        <w:r w:rsidRPr="00B71560">
          <w:rPr>
            <w:rStyle w:val="Hyperlink"/>
            <w:rFonts w:cstheme="minorHAnsi"/>
            <w:bCs/>
            <w:sz w:val="21"/>
            <w:szCs w:val="21"/>
          </w:rPr>
          <w:t>https://www.gov.uk/government/publications/relationships-education-relationships-and-sex-education-rse-and-health-education</w:t>
        </w:r>
      </w:hyperlink>
    </w:p>
    <w:p w14:paraId="65C4A6F7" w14:textId="77777777" w:rsidR="00FC1EF4" w:rsidRDefault="00FC1EF4" w:rsidP="00FC1EF4">
      <w:pPr>
        <w:jc w:val="both"/>
        <w:rPr>
          <w:rFonts w:cstheme="minorHAnsi"/>
          <w:bCs/>
          <w:sz w:val="21"/>
          <w:szCs w:val="21"/>
        </w:rPr>
      </w:pPr>
    </w:p>
    <w:p w14:paraId="44463EAD" w14:textId="77777777" w:rsidR="00FC1EF4" w:rsidRDefault="00FC1EF4" w:rsidP="00FC1EF4">
      <w:pPr>
        <w:jc w:val="both"/>
        <w:rPr>
          <w:rFonts w:cstheme="minorHAnsi"/>
          <w:bCs/>
          <w:sz w:val="21"/>
          <w:szCs w:val="21"/>
        </w:rPr>
      </w:pPr>
      <w:r>
        <w:rPr>
          <w:rFonts w:cstheme="minorHAnsi"/>
          <w:bCs/>
          <w:sz w:val="21"/>
          <w:szCs w:val="21"/>
        </w:rPr>
        <w:t>Teaching about consent in PSHE education – KS3 &amp; 4, PSHE Association, 2015</w:t>
      </w:r>
    </w:p>
    <w:p w14:paraId="55DF50BB" w14:textId="77777777" w:rsidR="00FC1EF4" w:rsidRDefault="00FC1EF4" w:rsidP="00FC1EF4">
      <w:pPr>
        <w:jc w:val="both"/>
        <w:rPr>
          <w:rFonts w:cstheme="minorHAnsi"/>
          <w:bCs/>
          <w:sz w:val="21"/>
          <w:szCs w:val="21"/>
        </w:rPr>
      </w:pPr>
    </w:p>
    <w:p w14:paraId="7329069F" w14:textId="77777777" w:rsidR="00FC1EF4" w:rsidRDefault="00FC1EF4" w:rsidP="00FC1EF4">
      <w:pPr>
        <w:jc w:val="both"/>
        <w:rPr>
          <w:rFonts w:cstheme="minorHAnsi"/>
          <w:bCs/>
          <w:sz w:val="21"/>
          <w:szCs w:val="21"/>
        </w:rPr>
      </w:pPr>
      <w:hyperlink r:id="rId32" w:history="1">
        <w:r w:rsidRPr="00FF6A88">
          <w:rPr>
            <w:rStyle w:val="Hyperlink"/>
            <w:rFonts w:cstheme="minorHAnsi"/>
            <w:bCs/>
            <w:sz w:val="21"/>
            <w:szCs w:val="21"/>
          </w:rPr>
          <w:t>https://pshe-association.org.uk/curriculum-and-resources/resources/guidance-teaching-about-consent-pshe-education-key</w:t>
        </w:r>
      </w:hyperlink>
    </w:p>
    <w:p w14:paraId="07F00929" w14:textId="77777777" w:rsidR="00FC1EF4" w:rsidRDefault="00FC1EF4" w:rsidP="00FC1EF4">
      <w:pPr>
        <w:jc w:val="both"/>
        <w:rPr>
          <w:rFonts w:cstheme="minorHAnsi"/>
          <w:bCs/>
          <w:sz w:val="21"/>
          <w:szCs w:val="21"/>
        </w:rPr>
      </w:pPr>
    </w:p>
    <w:p w14:paraId="1E9C2610" w14:textId="77777777" w:rsidR="00FC1EF4" w:rsidRPr="00B71560" w:rsidRDefault="00FC1EF4" w:rsidP="00FC1EF4">
      <w:pPr>
        <w:spacing w:after="240"/>
        <w:rPr>
          <w:rFonts w:ascii="Corbel" w:eastAsia="Times New Roman" w:hAnsi="Corbel" w:cs="Times New Roman"/>
          <w:sz w:val="21"/>
          <w:szCs w:val="21"/>
        </w:rPr>
      </w:pPr>
      <w:hyperlink r:id="rId33" w:history="1">
        <w:r w:rsidRPr="00B71560">
          <w:rPr>
            <w:rFonts w:ascii="Corbel" w:eastAsia="Times New Roman" w:hAnsi="Corbel" w:cs="Arial"/>
            <w:sz w:val="21"/>
            <w:szCs w:val="21"/>
          </w:rPr>
          <w:t>Teaching about relationships sex and health</w:t>
        </w:r>
      </w:hyperlink>
      <w:r w:rsidRPr="00B71560">
        <w:rPr>
          <w:rFonts w:ascii="Corbel" w:eastAsia="Times New Roman" w:hAnsi="Corbel" w:cs="Arial"/>
          <w:sz w:val="21"/>
          <w:szCs w:val="21"/>
        </w:rPr>
        <w:t xml:space="preserve"> (guidance for schools)</w:t>
      </w:r>
      <w:r w:rsidRPr="00B71560">
        <w:rPr>
          <w:rFonts w:ascii="Corbel" w:eastAsia="Times New Roman" w:hAnsi="Corbel" w:cs="Times New Roman"/>
          <w:sz w:val="21"/>
          <w:szCs w:val="21"/>
        </w:rPr>
        <w:t xml:space="preserve"> </w:t>
      </w:r>
      <w:r>
        <w:rPr>
          <w:rFonts w:ascii="Corbel" w:eastAsia="Times New Roman" w:hAnsi="Corbel" w:cs="Times New Roman"/>
          <w:sz w:val="21"/>
          <w:szCs w:val="21"/>
        </w:rPr>
        <w:t xml:space="preserve">DfE, </w:t>
      </w:r>
      <w:r w:rsidRPr="00B71560">
        <w:rPr>
          <w:rFonts w:ascii="Corbel" w:eastAsia="Times New Roman" w:hAnsi="Corbel" w:cs="Times New Roman"/>
          <w:sz w:val="21"/>
          <w:szCs w:val="21"/>
        </w:rPr>
        <w:t>2020, updated 2021</w:t>
      </w:r>
    </w:p>
    <w:p w14:paraId="676D082E" w14:textId="77777777" w:rsidR="00FC1EF4" w:rsidRDefault="00FC1EF4" w:rsidP="00FC1EF4">
      <w:pPr>
        <w:jc w:val="both"/>
        <w:rPr>
          <w:rFonts w:cstheme="minorHAnsi"/>
          <w:bCs/>
          <w:sz w:val="21"/>
          <w:szCs w:val="21"/>
        </w:rPr>
      </w:pPr>
      <w:hyperlink r:id="rId34" w:history="1">
        <w:r w:rsidRPr="00B71560">
          <w:rPr>
            <w:rStyle w:val="Hyperlink"/>
            <w:rFonts w:cstheme="minorHAnsi"/>
            <w:bCs/>
            <w:sz w:val="21"/>
            <w:szCs w:val="21"/>
          </w:rPr>
          <w:t>https://www.gov.uk/guidance/teaching-about-relationships-sex-and-health</w:t>
        </w:r>
      </w:hyperlink>
    </w:p>
    <w:p w14:paraId="5CDFBAC7" w14:textId="77777777" w:rsidR="00FC1EF4" w:rsidRDefault="00FC1EF4" w:rsidP="00FC1EF4">
      <w:pPr>
        <w:jc w:val="both"/>
        <w:rPr>
          <w:rFonts w:cstheme="minorHAnsi"/>
          <w:bCs/>
          <w:sz w:val="21"/>
          <w:szCs w:val="21"/>
        </w:rPr>
      </w:pPr>
    </w:p>
    <w:p w14:paraId="0E0D5DFB" w14:textId="77777777" w:rsidR="00FC1EF4" w:rsidRDefault="00FC1EF4" w:rsidP="00FC1EF4">
      <w:pPr>
        <w:jc w:val="both"/>
        <w:rPr>
          <w:rFonts w:cstheme="minorHAnsi"/>
          <w:bCs/>
          <w:sz w:val="21"/>
          <w:szCs w:val="21"/>
        </w:rPr>
      </w:pPr>
      <w:r>
        <w:rPr>
          <w:rFonts w:cstheme="minorHAnsi"/>
          <w:bCs/>
          <w:sz w:val="21"/>
          <w:szCs w:val="21"/>
        </w:rPr>
        <w:t>Sexual violence and sexual harassment between children in schools and colleges, DfE, 2017, updated 2021</w:t>
      </w:r>
    </w:p>
    <w:p w14:paraId="31DB1910" w14:textId="77777777" w:rsidR="00FC1EF4" w:rsidRDefault="00FC1EF4" w:rsidP="00FC1EF4">
      <w:pPr>
        <w:jc w:val="both"/>
        <w:rPr>
          <w:rFonts w:cstheme="minorHAnsi"/>
          <w:bCs/>
          <w:sz w:val="21"/>
          <w:szCs w:val="21"/>
        </w:rPr>
      </w:pPr>
    </w:p>
    <w:p w14:paraId="3D5D3B1A" w14:textId="77777777" w:rsidR="00FC1EF4" w:rsidRDefault="00FC1EF4" w:rsidP="00FC1EF4">
      <w:pPr>
        <w:jc w:val="both"/>
        <w:rPr>
          <w:rFonts w:cstheme="minorHAnsi"/>
          <w:bCs/>
          <w:sz w:val="21"/>
          <w:szCs w:val="21"/>
        </w:rPr>
      </w:pPr>
      <w:hyperlink r:id="rId35" w:history="1">
        <w:r w:rsidRPr="00FF6A88">
          <w:rPr>
            <w:rStyle w:val="Hyperlink"/>
            <w:rFonts w:cstheme="minorHAnsi"/>
            <w:bCs/>
            <w:sz w:val="21"/>
            <w:szCs w:val="21"/>
          </w:rPr>
          <w:t>https://www.gov.uk/government/publications/sexual-violence-and-sexual-harassment-between-children-in-schools-and-colleges</w:t>
        </w:r>
      </w:hyperlink>
    </w:p>
    <w:p w14:paraId="3CB12871" w14:textId="77777777" w:rsidR="00FC1EF4" w:rsidRPr="00553A53" w:rsidRDefault="00FC1EF4" w:rsidP="00FC1EF4">
      <w:pPr>
        <w:jc w:val="both"/>
        <w:rPr>
          <w:rFonts w:cstheme="minorHAnsi"/>
          <w:bCs/>
          <w:sz w:val="21"/>
          <w:szCs w:val="21"/>
        </w:rPr>
      </w:pPr>
    </w:p>
    <w:p w14:paraId="73694247" w14:textId="77777777" w:rsidR="00FC1EF4" w:rsidRPr="00553A53" w:rsidRDefault="00FC1EF4" w:rsidP="00FC1EF4">
      <w:pPr>
        <w:spacing w:after="240"/>
        <w:rPr>
          <w:rFonts w:ascii="Corbel" w:eastAsia="Times New Roman" w:hAnsi="Corbel" w:cs="Arial"/>
          <w:sz w:val="21"/>
          <w:szCs w:val="21"/>
        </w:rPr>
      </w:pPr>
      <w:hyperlink r:id="rId36" w:history="1">
        <w:r w:rsidRPr="00553A53">
          <w:rPr>
            <w:rFonts w:ascii="Corbel" w:eastAsia="Times New Roman" w:hAnsi="Corbel" w:cs="Arial"/>
            <w:sz w:val="21"/>
            <w:szCs w:val="21"/>
          </w:rPr>
          <w:t>Sharing nudes and semi-nudes:</w:t>
        </w:r>
      </w:hyperlink>
      <w:r w:rsidRPr="00553A53">
        <w:rPr>
          <w:rFonts w:ascii="Corbel" w:eastAsia="Times New Roman" w:hAnsi="Corbel" w:cs="Arial"/>
          <w:sz w:val="21"/>
          <w:szCs w:val="21"/>
        </w:rPr>
        <w:t xml:space="preserve"> advice for education settings working with children and young people, UK Council for Internet Safety, 2020 (updated 2021)</w:t>
      </w:r>
    </w:p>
    <w:p w14:paraId="282085B8" w14:textId="77777777" w:rsidR="00FC1EF4" w:rsidRPr="00553A53" w:rsidRDefault="00FC1EF4" w:rsidP="00FC1EF4">
      <w:pPr>
        <w:spacing w:after="240"/>
        <w:rPr>
          <w:rFonts w:ascii="Corbel" w:eastAsia="Times New Roman" w:hAnsi="Corbel" w:cs="Arial"/>
          <w:sz w:val="21"/>
          <w:szCs w:val="21"/>
        </w:rPr>
      </w:pPr>
      <w:hyperlink r:id="rId37" w:history="1">
        <w:r w:rsidRPr="00553A53">
          <w:rPr>
            <w:rStyle w:val="Hyperlink"/>
            <w:rFonts w:ascii="Corbel" w:eastAsia="Times New Roman" w:hAnsi="Corbel" w:cs="Arial"/>
            <w:sz w:val="21"/>
            <w:szCs w:val="21"/>
          </w:rPr>
          <w:t>https://www.gov.uk/government/publications/sharing-nudes-and-semi-nudes-advice-for-education-settings-working-with-children-and-young-people/sharing-nudes-and-semi-nudes-advice-for-education-settings-working-with-children-and-young-people</w:t>
        </w:r>
      </w:hyperlink>
    </w:p>
    <w:p w14:paraId="14A0E83D" w14:textId="77777777" w:rsidR="00FC1EF4" w:rsidRDefault="00FC1EF4" w:rsidP="00DA617E"/>
    <w:p w14:paraId="5DC41BAF" w14:textId="77777777" w:rsidR="00FC1EF4" w:rsidRDefault="00FC1EF4" w:rsidP="00DA617E"/>
    <w:p w14:paraId="4BA8AA49" w14:textId="77777777" w:rsidR="0029478F" w:rsidRDefault="0029478F" w:rsidP="00DA617E"/>
    <w:p w14:paraId="3F42A4BB" w14:textId="77777777" w:rsidR="0029478F" w:rsidRDefault="0029478F" w:rsidP="00DA617E"/>
    <w:p w14:paraId="42FD5631" w14:textId="77777777" w:rsidR="0029478F" w:rsidRDefault="0029478F" w:rsidP="00DA617E"/>
    <w:p w14:paraId="39DD52A2" w14:textId="77777777" w:rsidR="0029478F" w:rsidRDefault="0029478F" w:rsidP="00DA617E"/>
    <w:p w14:paraId="7C23A070" w14:textId="77777777" w:rsidR="0029478F" w:rsidRDefault="0029478F" w:rsidP="00DA617E"/>
    <w:p w14:paraId="021A6EFF" w14:textId="77777777" w:rsidR="0029478F" w:rsidRDefault="0029478F" w:rsidP="00DA617E"/>
    <w:p w14:paraId="55216274" w14:textId="77777777" w:rsidR="0029478F" w:rsidRDefault="0029478F" w:rsidP="00DA617E"/>
    <w:p w14:paraId="109620C9" w14:textId="77777777" w:rsidR="0029478F" w:rsidRDefault="0029478F" w:rsidP="00DA617E"/>
    <w:p w14:paraId="7979A1C9" w14:textId="77777777" w:rsidR="0029478F" w:rsidRPr="0029478F" w:rsidRDefault="0029478F" w:rsidP="0029478F">
      <w:pPr>
        <w:jc w:val="both"/>
        <w:rPr>
          <w:rFonts w:cs="Arial"/>
          <w:b/>
          <w:bCs/>
        </w:rPr>
      </w:pPr>
      <w:r w:rsidRPr="0029478F">
        <w:rPr>
          <w:rFonts w:cs="Arial"/>
          <w:b/>
          <w:bCs/>
        </w:rPr>
        <w:t xml:space="preserve">Appendix 1 - </w:t>
      </w:r>
      <w:r w:rsidRPr="0029478F">
        <w:rPr>
          <w:rFonts w:eastAsia="Times New Roman" w:cs="Arial"/>
          <w:b/>
          <w:bCs/>
        </w:rPr>
        <w:t xml:space="preserve">Curriculum Plan for PSHE </w:t>
      </w:r>
    </w:p>
    <w:p w14:paraId="4A4094CE" w14:textId="77777777" w:rsidR="0029478F" w:rsidRDefault="0029478F" w:rsidP="0029478F">
      <w:pPr>
        <w:jc w:val="both"/>
        <w:rPr>
          <w:rFonts w:cstheme="minorHAnsi"/>
          <w:bCs/>
          <w:sz w:val="24"/>
          <w:szCs w:val="24"/>
        </w:rPr>
      </w:pPr>
    </w:p>
    <w:p w14:paraId="2A99752F" w14:textId="77777777" w:rsidR="0029478F" w:rsidRPr="00A643C3" w:rsidRDefault="0029478F" w:rsidP="0029478F">
      <w:pPr>
        <w:jc w:val="both"/>
        <w:rPr>
          <w:rFonts w:cstheme="minorHAnsi"/>
          <w:bCs/>
          <w:sz w:val="21"/>
          <w:szCs w:val="21"/>
        </w:rPr>
      </w:pPr>
    </w:p>
    <w:tbl>
      <w:tblPr>
        <w:tblW w:w="11612" w:type="dxa"/>
        <w:tblInd w:w="-70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36"/>
        <w:gridCol w:w="1762"/>
        <w:gridCol w:w="1763"/>
        <w:gridCol w:w="1763"/>
        <w:gridCol w:w="1898"/>
        <w:gridCol w:w="1627"/>
        <w:gridCol w:w="1763"/>
      </w:tblGrid>
      <w:tr w:rsidR="0029478F" w:rsidRPr="0029478F" w14:paraId="1F424695" w14:textId="77777777" w:rsidTr="0029478F">
        <w:trPr>
          <w:trHeight w:val="617"/>
        </w:trPr>
        <w:tc>
          <w:tcPr>
            <w:tcW w:w="1036" w:type="dxa"/>
            <w:tcBorders>
              <w:top w:val="nil"/>
              <w:left w:val="nil"/>
              <w:bottom w:val="single" w:sz="6" w:space="0" w:color="747679"/>
              <w:right w:val="single" w:sz="6" w:space="0" w:color="747679"/>
            </w:tcBorders>
            <w:shd w:val="clear" w:color="auto" w:fill="auto"/>
            <w:hideMark/>
          </w:tcPr>
          <w:p w14:paraId="5C315773" w14:textId="77777777" w:rsidR="0029478F" w:rsidRPr="0029478F" w:rsidRDefault="0029478F" w:rsidP="0012650E">
            <w:pPr>
              <w:jc w:val="both"/>
              <w:rPr>
                <w:rFonts w:cstheme="minorHAnsi"/>
                <w:bCs/>
                <w:sz w:val="16"/>
                <w:szCs w:val="16"/>
              </w:rPr>
            </w:pPr>
            <w:r w:rsidRPr="0029478F">
              <w:rPr>
                <w:rFonts w:cstheme="minorHAnsi"/>
                <w:bCs/>
                <w:sz w:val="16"/>
                <w:szCs w:val="16"/>
              </w:rPr>
              <w:t> </w:t>
            </w:r>
          </w:p>
        </w:tc>
        <w:tc>
          <w:tcPr>
            <w:tcW w:w="1762" w:type="dxa"/>
            <w:tcBorders>
              <w:top w:val="single" w:sz="6" w:space="0" w:color="747679"/>
              <w:left w:val="single" w:sz="6" w:space="0" w:color="747679"/>
              <w:bottom w:val="single" w:sz="6" w:space="0" w:color="747679"/>
              <w:right w:val="single" w:sz="6" w:space="0" w:color="747679"/>
            </w:tcBorders>
            <w:shd w:val="clear" w:color="auto" w:fill="auto"/>
            <w:hideMark/>
          </w:tcPr>
          <w:p w14:paraId="6BF4CCA3" w14:textId="77777777" w:rsidR="0029478F" w:rsidRPr="0029478F" w:rsidRDefault="0029478F" w:rsidP="0012650E">
            <w:pPr>
              <w:rPr>
                <w:rFonts w:cstheme="minorHAnsi"/>
                <w:bCs/>
                <w:sz w:val="16"/>
                <w:szCs w:val="16"/>
              </w:rPr>
            </w:pPr>
            <w:r w:rsidRPr="0029478F">
              <w:rPr>
                <w:rFonts w:cstheme="minorHAnsi"/>
                <w:b/>
                <w:bCs/>
                <w:sz w:val="16"/>
                <w:szCs w:val="16"/>
              </w:rPr>
              <w:t>Autumn 1</w:t>
            </w:r>
            <w:r w:rsidRPr="0029478F">
              <w:rPr>
                <w:rFonts w:cstheme="minorHAnsi"/>
                <w:bCs/>
                <w:sz w:val="16"/>
                <w:szCs w:val="16"/>
              </w:rPr>
              <w:t> </w:t>
            </w:r>
          </w:p>
          <w:p w14:paraId="295B7EB4" w14:textId="77777777" w:rsidR="0029478F" w:rsidRPr="0029478F" w:rsidRDefault="0029478F" w:rsidP="0012650E">
            <w:pPr>
              <w:rPr>
                <w:rFonts w:cstheme="minorHAnsi"/>
                <w:bCs/>
                <w:sz w:val="16"/>
                <w:szCs w:val="16"/>
              </w:rPr>
            </w:pPr>
            <w:r w:rsidRPr="0029478F">
              <w:rPr>
                <w:rFonts w:cstheme="minorHAnsi"/>
                <w:b/>
                <w:bCs/>
                <w:i/>
                <w:iCs/>
                <w:sz w:val="16"/>
                <w:szCs w:val="16"/>
              </w:rPr>
              <w:t>Self-Awareness</w:t>
            </w:r>
            <w:r w:rsidRPr="0029478F">
              <w:rPr>
                <w:rFonts w:cstheme="minorHAnsi"/>
                <w:bCs/>
                <w:sz w:val="16"/>
                <w:szCs w:val="16"/>
              </w:rPr>
              <w:t> </w:t>
            </w:r>
          </w:p>
        </w:tc>
        <w:tc>
          <w:tcPr>
            <w:tcW w:w="1763" w:type="dxa"/>
            <w:tcBorders>
              <w:top w:val="single" w:sz="6" w:space="0" w:color="747679"/>
              <w:left w:val="single" w:sz="6" w:space="0" w:color="747679"/>
              <w:bottom w:val="single" w:sz="6" w:space="0" w:color="747679"/>
              <w:right w:val="single" w:sz="6" w:space="0" w:color="747679"/>
            </w:tcBorders>
            <w:shd w:val="clear" w:color="auto" w:fill="auto"/>
            <w:hideMark/>
          </w:tcPr>
          <w:p w14:paraId="3618920A" w14:textId="77777777" w:rsidR="0029478F" w:rsidRPr="0029478F" w:rsidRDefault="0029478F" w:rsidP="0012650E">
            <w:pPr>
              <w:rPr>
                <w:rFonts w:cstheme="minorHAnsi"/>
                <w:bCs/>
                <w:sz w:val="16"/>
                <w:szCs w:val="16"/>
              </w:rPr>
            </w:pPr>
            <w:r w:rsidRPr="0029478F">
              <w:rPr>
                <w:rFonts w:cstheme="minorHAnsi"/>
                <w:b/>
                <w:bCs/>
                <w:sz w:val="16"/>
                <w:szCs w:val="16"/>
              </w:rPr>
              <w:t>Autumn 2</w:t>
            </w:r>
            <w:r w:rsidRPr="0029478F">
              <w:rPr>
                <w:rFonts w:cstheme="minorHAnsi"/>
                <w:bCs/>
                <w:sz w:val="16"/>
                <w:szCs w:val="16"/>
              </w:rPr>
              <w:t> </w:t>
            </w:r>
          </w:p>
          <w:p w14:paraId="67A74A85" w14:textId="77777777" w:rsidR="0029478F" w:rsidRPr="0029478F" w:rsidRDefault="0029478F" w:rsidP="0012650E">
            <w:pPr>
              <w:rPr>
                <w:rFonts w:cstheme="minorHAnsi"/>
                <w:bCs/>
                <w:sz w:val="16"/>
                <w:szCs w:val="16"/>
              </w:rPr>
            </w:pPr>
            <w:r w:rsidRPr="0029478F">
              <w:rPr>
                <w:rFonts w:cstheme="minorHAnsi"/>
                <w:b/>
                <w:bCs/>
                <w:i/>
                <w:iCs/>
                <w:sz w:val="16"/>
                <w:szCs w:val="16"/>
              </w:rPr>
              <w:t>Self-care, Support &amp; Safety</w:t>
            </w:r>
          </w:p>
        </w:tc>
        <w:tc>
          <w:tcPr>
            <w:tcW w:w="1763" w:type="dxa"/>
            <w:tcBorders>
              <w:top w:val="single" w:sz="6" w:space="0" w:color="747679"/>
              <w:left w:val="single" w:sz="6" w:space="0" w:color="747679"/>
              <w:bottom w:val="single" w:sz="6" w:space="0" w:color="747679"/>
              <w:right w:val="single" w:sz="6" w:space="0" w:color="747679"/>
            </w:tcBorders>
            <w:shd w:val="clear" w:color="auto" w:fill="auto"/>
            <w:hideMark/>
          </w:tcPr>
          <w:p w14:paraId="17E2B5B2" w14:textId="77777777" w:rsidR="0029478F" w:rsidRPr="0029478F" w:rsidRDefault="0029478F" w:rsidP="0012650E">
            <w:pPr>
              <w:rPr>
                <w:rFonts w:cstheme="minorHAnsi"/>
                <w:bCs/>
                <w:sz w:val="16"/>
                <w:szCs w:val="16"/>
              </w:rPr>
            </w:pPr>
            <w:r w:rsidRPr="0029478F">
              <w:rPr>
                <w:rFonts w:cstheme="minorHAnsi"/>
                <w:b/>
                <w:bCs/>
                <w:sz w:val="16"/>
                <w:szCs w:val="16"/>
              </w:rPr>
              <w:t>Spring 1</w:t>
            </w:r>
            <w:r w:rsidRPr="0029478F">
              <w:rPr>
                <w:rFonts w:cstheme="minorHAnsi"/>
                <w:bCs/>
                <w:sz w:val="16"/>
                <w:szCs w:val="16"/>
              </w:rPr>
              <w:t> </w:t>
            </w:r>
          </w:p>
          <w:p w14:paraId="6F613E49" w14:textId="77777777" w:rsidR="0029478F" w:rsidRPr="0029478F" w:rsidRDefault="0029478F" w:rsidP="0012650E">
            <w:pPr>
              <w:rPr>
                <w:rFonts w:cstheme="minorHAnsi"/>
                <w:bCs/>
                <w:sz w:val="16"/>
                <w:szCs w:val="16"/>
              </w:rPr>
            </w:pPr>
            <w:r w:rsidRPr="0029478F">
              <w:rPr>
                <w:rFonts w:cstheme="minorHAnsi"/>
                <w:b/>
                <w:bCs/>
                <w:i/>
                <w:iCs/>
                <w:sz w:val="16"/>
                <w:szCs w:val="16"/>
              </w:rPr>
              <w:t>Managing Feelings</w:t>
            </w:r>
            <w:r w:rsidRPr="0029478F">
              <w:rPr>
                <w:rFonts w:cstheme="minorHAnsi"/>
                <w:bCs/>
                <w:sz w:val="16"/>
                <w:szCs w:val="16"/>
              </w:rPr>
              <w:t> </w:t>
            </w:r>
          </w:p>
        </w:tc>
        <w:tc>
          <w:tcPr>
            <w:tcW w:w="1898" w:type="dxa"/>
            <w:tcBorders>
              <w:top w:val="single" w:sz="6" w:space="0" w:color="747679"/>
              <w:left w:val="single" w:sz="6" w:space="0" w:color="747679"/>
              <w:bottom w:val="single" w:sz="6" w:space="0" w:color="747679"/>
              <w:right w:val="single" w:sz="6" w:space="0" w:color="747679"/>
            </w:tcBorders>
            <w:shd w:val="clear" w:color="auto" w:fill="auto"/>
            <w:hideMark/>
          </w:tcPr>
          <w:p w14:paraId="009F6172" w14:textId="77777777" w:rsidR="0029478F" w:rsidRPr="0029478F" w:rsidRDefault="0029478F" w:rsidP="0012650E">
            <w:pPr>
              <w:rPr>
                <w:rFonts w:cstheme="minorHAnsi"/>
                <w:bCs/>
                <w:sz w:val="16"/>
                <w:szCs w:val="16"/>
              </w:rPr>
            </w:pPr>
            <w:r w:rsidRPr="0029478F">
              <w:rPr>
                <w:rFonts w:cstheme="minorHAnsi"/>
                <w:b/>
                <w:bCs/>
                <w:sz w:val="16"/>
                <w:szCs w:val="16"/>
              </w:rPr>
              <w:t>Spring 2</w:t>
            </w:r>
            <w:r w:rsidRPr="0029478F">
              <w:rPr>
                <w:rFonts w:cstheme="minorHAnsi"/>
                <w:bCs/>
                <w:sz w:val="16"/>
                <w:szCs w:val="16"/>
              </w:rPr>
              <w:t> </w:t>
            </w:r>
          </w:p>
          <w:p w14:paraId="7D6A0DAE" w14:textId="6FF18E72" w:rsidR="0029478F" w:rsidRPr="0029478F" w:rsidRDefault="0029478F" w:rsidP="0012650E">
            <w:pPr>
              <w:rPr>
                <w:rFonts w:cstheme="minorHAnsi"/>
                <w:bCs/>
                <w:sz w:val="16"/>
                <w:szCs w:val="16"/>
              </w:rPr>
            </w:pPr>
            <w:r w:rsidRPr="0029478F">
              <w:rPr>
                <w:rFonts w:cstheme="minorHAnsi"/>
                <w:b/>
                <w:bCs/>
                <w:i/>
                <w:iCs/>
                <w:sz w:val="16"/>
                <w:szCs w:val="16"/>
              </w:rPr>
              <w:t>Changing &amp; </w:t>
            </w:r>
            <w:r w:rsidR="003A3388" w:rsidRPr="0029478F">
              <w:rPr>
                <w:rFonts w:cstheme="minorHAnsi"/>
                <w:b/>
                <w:bCs/>
                <w:i/>
                <w:iCs/>
                <w:sz w:val="16"/>
                <w:szCs w:val="16"/>
              </w:rPr>
              <w:t>growing</w:t>
            </w:r>
            <w:r w:rsidRPr="0029478F">
              <w:rPr>
                <w:rFonts w:cstheme="minorHAnsi"/>
                <w:bCs/>
                <w:sz w:val="16"/>
                <w:szCs w:val="16"/>
              </w:rPr>
              <w:t> </w:t>
            </w:r>
          </w:p>
        </w:tc>
        <w:tc>
          <w:tcPr>
            <w:tcW w:w="1627" w:type="dxa"/>
            <w:tcBorders>
              <w:top w:val="single" w:sz="6" w:space="0" w:color="747679"/>
              <w:left w:val="single" w:sz="6" w:space="0" w:color="747679"/>
              <w:bottom w:val="single" w:sz="6" w:space="0" w:color="747679"/>
              <w:right w:val="single" w:sz="6" w:space="0" w:color="747679"/>
            </w:tcBorders>
            <w:shd w:val="clear" w:color="auto" w:fill="auto"/>
            <w:hideMark/>
          </w:tcPr>
          <w:p w14:paraId="689BC00D" w14:textId="77777777" w:rsidR="0029478F" w:rsidRPr="0029478F" w:rsidRDefault="0029478F" w:rsidP="0012650E">
            <w:pPr>
              <w:rPr>
                <w:rFonts w:cstheme="minorHAnsi"/>
                <w:bCs/>
                <w:sz w:val="16"/>
                <w:szCs w:val="16"/>
              </w:rPr>
            </w:pPr>
            <w:r w:rsidRPr="0029478F">
              <w:rPr>
                <w:rFonts w:cstheme="minorHAnsi"/>
                <w:b/>
                <w:bCs/>
                <w:sz w:val="16"/>
                <w:szCs w:val="16"/>
              </w:rPr>
              <w:t>Summer 1</w:t>
            </w:r>
            <w:r w:rsidRPr="0029478F">
              <w:rPr>
                <w:rFonts w:cstheme="minorHAnsi"/>
                <w:bCs/>
                <w:sz w:val="16"/>
                <w:szCs w:val="16"/>
              </w:rPr>
              <w:t> </w:t>
            </w:r>
          </w:p>
          <w:p w14:paraId="3A23910F" w14:textId="77777777" w:rsidR="0029478F" w:rsidRPr="0029478F" w:rsidRDefault="0029478F" w:rsidP="0012650E">
            <w:pPr>
              <w:rPr>
                <w:rFonts w:cstheme="minorHAnsi"/>
                <w:bCs/>
                <w:sz w:val="16"/>
                <w:szCs w:val="16"/>
              </w:rPr>
            </w:pPr>
            <w:r w:rsidRPr="0029478F">
              <w:rPr>
                <w:rFonts w:cstheme="minorHAnsi"/>
                <w:b/>
                <w:bCs/>
                <w:i/>
                <w:iCs/>
                <w:sz w:val="16"/>
                <w:szCs w:val="16"/>
              </w:rPr>
              <w:t>Healthy Lifestyles</w:t>
            </w:r>
            <w:r w:rsidRPr="0029478F">
              <w:rPr>
                <w:rFonts w:cstheme="minorHAnsi"/>
                <w:bCs/>
                <w:sz w:val="16"/>
                <w:szCs w:val="16"/>
              </w:rPr>
              <w:t> </w:t>
            </w:r>
          </w:p>
        </w:tc>
        <w:tc>
          <w:tcPr>
            <w:tcW w:w="1763" w:type="dxa"/>
            <w:tcBorders>
              <w:top w:val="single" w:sz="6" w:space="0" w:color="747679"/>
              <w:left w:val="single" w:sz="6" w:space="0" w:color="747679"/>
              <w:bottom w:val="single" w:sz="6" w:space="0" w:color="747679"/>
              <w:right w:val="single" w:sz="6" w:space="0" w:color="747679"/>
            </w:tcBorders>
            <w:shd w:val="clear" w:color="auto" w:fill="auto"/>
            <w:hideMark/>
          </w:tcPr>
          <w:p w14:paraId="0180BA3B" w14:textId="77777777" w:rsidR="0029478F" w:rsidRPr="0029478F" w:rsidRDefault="0029478F" w:rsidP="0012650E">
            <w:pPr>
              <w:rPr>
                <w:rFonts w:cstheme="minorHAnsi"/>
                <w:bCs/>
                <w:sz w:val="16"/>
                <w:szCs w:val="16"/>
              </w:rPr>
            </w:pPr>
            <w:r w:rsidRPr="0029478F">
              <w:rPr>
                <w:rFonts w:cstheme="minorHAnsi"/>
                <w:b/>
                <w:bCs/>
                <w:sz w:val="16"/>
                <w:szCs w:val="16"/>
              </w:rPr>
              <w:t>Summer 2</w:t>
            </w:r>
            <w:r w:rsidRPr="0029478F">
              <w:rPr>
                <w:rFonts w:cstheme="minorHAnsi"/>
                <w:bCs/>
                <w:sz w:val="16"/>
                <w:szCs w:val="16"/>
              </w:rPr>
              <w:t> </w:t>
            </w:r>
          </w:p>
          <w:p w14:paraId="42750B60" w14:textId="77777777" w:rsidR="0029478F" w:rsidRPr="0029478F" w:rsidRDefault="0029478F" w:rsidP="0012650E">
            <w:pPr>
              <w:rPr>
                <w:rFonts w:cstheme="minorHAnsi"/>
                <w:bCs/>
                <w:sz w:val="16"/>
                <w:szCs w:val="16"/>
              </w:rPr>
            </w:pPr>
            <w:r w:rsidRPr="0029478F">
              <w:rPr>
                <w:rFonts w:cstheme="minorHAnsi"/>
                <w:b/>
                <w:bCs/>
                <w:i/>
                <w:iCs/>
                <w:sz w:val="16"/>
                <w:szCs w:val="16"/>
              </w:rPr>
              <w:t>The World I Live In</w:t>
            </w:r>
            <w:r w:rsidRPr="0029478F">
              <w:rPr>
                <w:rFonts w:cstheme="minorHAnsi"/>
                <w:bCs/>
                <w:sz w:val="16"/>
                <w:szCs w:val="16"/>
              </w:rPr>
              <w:t> </w:t>
            </w:r>
          </w:p>
        </w:tc>
      </w:tr>
      <w:tr w:rsidR="0029478F" w:rsidRPr="0029478F" w14:paraId="6658ADD8" w14:textId="77777777" w:rsidTr="0029478F">
        <w:trPr>
          <w:trHeight w:val="2129"/>
        </w:trPr>
        <w:tc>
          <w:tcPr>
            <w:tcW w:w="1036" w:type="dxa"/>
            <w:tcBorders>
              <w:top w:val="single" w:sz="6" w:space="0" w:color="747679"/>
              <w:left w:val="single" w:sz="6" w:space="0" w:color="747679"/>
              <w:bottom w:val="single" w:sz="6" w:space="0" w:color="747679"/>
              <w:right w:val="single" w:sz="6" w:space="0" w:color="747679"/>
            </w:tcBorders>
            <w:shd w:val="clear" w:color="auto" w:fill="auto"/>
            <w:hideMark/>
          </w:tcPr>
          <w:p w14:paraId="4C9A85DD" w14:textId="77777777" w:rsidR="0029478F" w:rsidRPr="0029478F" w:rsidRDefault="0029478F" w:rsidP="0012650E">
            <w:pPr>
              <w:jc w:val="both"/>
              <w:rPr>
                <w:rFonts w:cstheme="minorHAnsi"/>
                <w:bCs/>
                <w:sz w:val="16"/>
                <w:szCs w:val="16"/>
              </w:rPr>
            </w:pPr>
            <w:r w:rsidRPr="0029478F">
              <w:rPr>
                <w:rFonts w:cstheme="minorHAnsi"/>
                <w:b/>
                <w:bCs/>
                <w:sz w:val="16"/>
                <w:szCs w:val="16"/>
              </w:rPr>
              <w:t>KS1 &amp; KS2</w:t>
            </w:r>
            <w:r w:rsidRPr="0029478F">
              <w:rPr>
                <w:rFonts w:cstheme="minorHAnsi"/>
                <w:bCs/>
                <w:sz w:val="16"/>
                <w:szCs w:val="16"/>
              </w:rPr>
              <w:t> </w:t>
            </w:r>
          </w:p>
        </w:tc>
        <w:tc>
          <w:tcPr>
            <w:tcW w:w="1762" w:type="dxa"/>
            <w:tcBorders>
              <w:top w:val="single" w:sz="6" w:space="0" w:color="747679"/>
              <w:left w:val="single" w:sz="6" w:space="0" w:color="747679"/>
              <w:bottom w:val="single" w:sz="6" w:space="0" w:color="747679"/>
              <w:right w:val="single" w:sz="6" w:space="0" w:color="747679"/>
            </w:tcBorders>
            <w:shd w:val="clear" w:color="auto" w:fill="BDD6EE"/>
            <w:hideMark/>
          </w:tcPr>
          <w:p w14:paraId="5F0E50EA" w14:textId="77777777" w:rsidR="0029478F" w:rsidRPr="0029478F" w:rsidRDefault="0029478F" w:rsidP="0029478F">
            <w:pPr>
              <w:pStyle w:val="ListParagraph"/>
              <w:numPr>
                <w:ilvl w:val="0"/>
                <w:numId w:val="44"/>
              </w:numPr>
              <w:spacing w:after="0"/>
              <w:ind w:hanging="309"/>
              <w:rPr>
                <w:sz w:val="16"/>
                <w:szCs w:val="16"/>
              </w:rPr>
            </w:pPr>
            <w:r w:rsidRPr="0029478F">
              <w:rPr>
                <w:sz w:val="16"/>
                <w:szCs w:val="16"/>
              </w:rPr>
              <w:t>Things we are good at </w:t>
            </w:r>
          </w:p>
          <w:p w14:paraId="434314D9" w14:textId="77777777" w:rsidR="0029478F" w:rsidRPr="0029478F" w:rsidRDefault="0029478F" w:rsidP="0029478F">
            <w:pPr>
              <w:pStyle w:val="ListParagraph"/>
              <w:numPr>
                <w:ilvl w:val="0"/>
                <w:numId w:val="44"/>
              </w:numPr>
              <w:spacing w:after="0"/>
              <w:ind w:hanging="309"/>
              <w:rPr>
                <w:sz w:val="16"/>
                <w:szCs w:val="16"/>
              </w:rPr>
            </w:pPr>
            <w:r w:rsidRPr="0029478F">
              <w:rPr>
                <w:sz w:val="16"/>
                <w:szCs w:val="16"/>
              </w:rPr>
              <w:t>Kind and unkind behaviours </w:t>
            </w:r>
          </w:p>
          <w:p w14:paraId="7F839BA0" w14:textId="77777777" w:rsidR="0029478F" w:rsidRPr="0029478F" w:rsidRDefault="0029478F" w:rsidP="0029478F">
            <w:pPr>
              <w:pStyle w:val="ListParagraph"/>
              <w:numPr>
                <w:ilvl w:val="0"/>
                <w:numId w:val="44"/>
              </w:numPr>
              <w:spacing w:after="0"/>
              <w:ind w:hanging="309"/>
              <w:rPr>
                <w:sz w:val="16"/>
                <w:szCs w:val="16"/>
              </w:rPr>
            </w:pPr>
            <w:r w:rsidRPr="0029478F">
              <w:rPr>
                <w:sz w:val="16"/>
                <w:szCs w:val="16"/>
              </w:rPr>
              <w:t>Playing and working together </w:t>
            </w:r>
          </w:p>
          <w:p w14:paraId="76F63E4F" w14:textId="77777777" w:rsidR="0029478F" w:rsidRPr="0029478F" w:rsidRDefault="0029478F" w:rsidP="0029478F">
            <w:pPr>
              <w:pStyle w:val="ListParagraph"/>
              <w:numPr>
                <w:ilvl w:val="0"/>
                <w:numId w:val="44"/>
              </w:numPr>
              <w:spacing w:after="0"/>
              <w:ind w:hanging="309"/>
              <w:rPr>
                <w:sz w:val="16"/>
                <w:szCs w:val="16"/>
              </w:rPr>
            </w:pPr>
            <w:r w:rsidRPr="0029478F">
              <w:rPr>
                <w:sz w:val="16"/>
                <w:szCs w:val="16"/>
              </w:rPr>
              <w:t>People who are special to us </w:t>
            </w:r>
          </w:p>
          <w:p w14:paraId="5FC16032" w14:textId="77777777" w:rsidR="0029478F" w:rsidRPr="0029478F" w:rsidRDefault="0029478F" w:rsidP="0029478F">
            <w:pPr>
              <w:pStyle w:val="ListParagraph"/>
              <w:numPr>
                <w:ilvl w:val="0"/>
                <w:numId w:val="44"/>
              </w:numPr>
              <w:spacing w:after="0"/>
              <w:ind w:hanging="309"/>
              <w:rPr>
                <w:sz w:val="16"/>
                <w:szCs w:val="16"/>
              </w:rPr>
            </w:pPr>
            <w:r w:rsidRPr="0029478F">
              <w:rPr>
                <w:sz w:val="16"/>
                <w:szCs w:val="16"/>
              </w:rPr>
              <w:t>Getting on with others </w:t>
            </w:r>
          </w:p>
        </w:tc>
        <w:tc>
          <w:tcPr>
            <w:tcW w:w="1763" w:type="dxa"/>
            <w:tcBorders>
              <w:top w:val="single" w:sz="6" w:space="0" w:color="747679"/>
              <w:left w:val="single" w:sz="6" w:space="0" w:color="747679"/>
              <w:bottom w:val="single" w:sz="6" w:space="0" w:color="747679"/>
              <w:right w:val="single" w:sz="6" w:space="0" w:color="747679"/>
            </w:tcBorders>
            <w:shd w:val="clear" w:color="auto" w:fill="BDD6EE"/>
            <w:hideMark/>
          </w:tcPr>
          <w:p w14:paraId="189455FA" w14:textId="77777777" w:rsidR="0029478F" w:rsidRPr="0029478F" w:rsidRDefault="0029478F" w:rsidP="0029478F">
            <w:pPr>
              <w:pStyle w:val="ListParagraph"/>
              <w:numPr>
                <w:ilvl w:val="0"/>
                <w:numId w:val="44"/>
              </w:numPr>
              <w:spacing w:after="0"/>
              <w:ind w:hanging="241"/>
              <w:rPr>
                <w:sz w:val="16"/>
                <w:szCs w:val="16"/>
              </w:rPr>
            </w:pPr>
            <w:r w:rsidRPr="0029478F">
              <w:rPr>
                <w:sz w:val="16"/>
                <w:szCs w:val="16"/>
              </w:rPr>
              <w:t>Taking care of ourselves</w:t>
            </w:r>
          </w:p>
          <w:p w14:paraId="0DB31C4F" w14:textId="77777777" w:rsidR="0029478F" w:rsidRPr="0029478F" w:rsidRDefault="0029478F" w:rsidP="0029478F">
            <w:pPr>
              <w:pStyle w:val="ListParagraph"/>
              <w:numPr>
                <w:ilvl w:val="0"/>
                <w:numId w:val="44"/>
              </w:numPr>
              <w:spacing w:after="0"/>
              <w:ind w:hanging="241"/>
              <w:rPr>
                <w:sz w:val="16"/>
                <w:szCs w:val="16"/>
              </w:rPr>
            </w:pPr>
            <w:r w:rsidRPr="0029478F">
              <w:rPr>
                <w:sz w:val="16"/>
                <w:szCs w:val="16"/>
              </w:rPr>
              <w:t>Keeping safe</w:t>
            </w:r>
          </w:p>
          <w:p w14:paraId="2B51B6ED" w14:textId="77777777" w:rsidR="0029478F" w:rsidRPr="0029478F" w:rsidRDefault="0029478F" w:rsidP="0029478F">
            <w:pPr>
              <w:pStyle w:val="ListParagraph"/>
              <w:numPr>
                <w:ilvl w:val="0"/>
                <w:numId w:val="44"/>
              </w:numPr>
              <w:spacing w:after="0"/>
              <w:ind w:hanging="241"/>
              <w:rPr>
                <w:sz w:val="16"/>
                <w:szCs w:val="16"/>
              </w:rPr>
            </w:pPr>
            <w:r w:rsidRPr="0029478F">
              <w:rPr>
                <w:sz w:val="16"/>
                <w:szCs w:val="16"/>
              </w:rPr>
              <w:t>Trust </w:t>
            </w:r>
          </w:p>
          <w:p w14:paraId="78E36CB9" w14:textId="77777777" w:rsidR="0029478F" w:rsidRPr="0029478F" w:rsidRDefault="0029478F" w:rsidP="0029478F">
            <w:pPr>
              <w:pStyle w:val="ListParagraph"/>
              <w:numPr>
                <w:ilvl w:val="0"/>
                <w:numId w:val="44"/>
              </w:numPr>
              <w:spacing w:after="0"/>
              <w:ind w:hanging="241"/>
              <w:rPr>
                <w:sz w:val="16"/>
                <w:szCs w:val="16"/>
              </w:rPr>
            </w:pPr>
            <w:r w:rsidRPr="0029478F">
              <w:rPr>
                <w:sz w:val="16"/>
                <w:szCs w:val="16"/>
              </w:rPr>
              <w:t>Keeping safe online </w:t>
            </w:r>
          </w:p>
          <w:p w14:paraId="47CEF21D" w14:textId="77777777" w:rsidR="0029478F" w:rsidRPr="0029478F" w:rsidRDefault="0029478F" w:rsidP="0029478F">
            <w:pPr>
              <w:pStyle w:val="ListParagraph"/>
              <w:numPr>
                <w:ilvl w:val="0"/>
                <w:numId w:val="44"/>
              </w:numPr>
              <w:spacing w:after="0"/>
              <w:ind w:hanging="241"/>
              <w:rPr>
                <w:sz w:val="16"/>
                <w:szCs w:val="16"/>
              </w:rPr>
            </w:pPr>
            <w:r w:rsidRPr="0029478F">
              <w:rPr>
                <w:sz w:val="16"/>
                <w:szCs w:val="16"/>
              </w:rPr>
              <w:t>Public and private </w:t>
            </w:r>
          </w:p>
          <w:p w14:paraId="692B1494" w14:textId="77777777" w:rsidR="0029478F" w:rsidRPr="0029478F" w:rsidRDefault="0029478F" w:rsidP="0012650E">
            <w:pPr>
              <w:ind w:hanging="241"/>
              <w:rPr>
                <w:sz w:val="16"/>
                <w:szCs w:val="16"/>
              </w:rPr>
            </w:pPr>
            <w:r w:rsidRPr="0029478F">
              <w:rPr>
                <w:sz w:val="16"/>
                <w:szCs w:val="16"/>
              </w:rPr>
              <w:t> </w:t>
            </w:r>
          </w:p>
        </w:tc>
        <w:tc>
          <w:tcPr>
            <w:tcW w:w="1763" w:type="dxa"/>
            <w:tcBorders>
              <w:top w:val="single" w:sz="6" w:space="0" w:color="747679"/>
              <w:left w:val="single" w:sz="6" w:space="0" w:color="747679"/>
              <w:bottom w:val="single" w:sz="6" w:space="0" w:color="747679"/>
              <w:right w:val="single" w:sz="6" w:space="0" w:color="747679"/>
            </w:tcBorders>
            <w:shd w:val="clear" w:color="auto" w:fill="C2A0CC"/>
            <w:hideMark/>
          </w:tcPr>
          <w:p w14:paraId="34C16DFF" w14:textId="77777777" w:rsidR="0029478F" w:rsidRPr="0029478F" w:rsidRDefault="0029478F" w:rsidP="0029478F">
            <w:pPr>
              <w:pStyle w:val="ListParagraph"/>
              <w:numPr>
                <w:ilvl w:val="0"/>
                <w:numId w:val="46"/>
              </w:numPr>
              <w:spacing w:after="0"/>
              <w:ind w:hanging="174"/>
              <w:rPr>
                <w:sz w:val="16"/>
                <w:szCs w:val="16"/>
              </w:rPr>
            </w:pPr>
            <w:r w:rsidRPr="0029478F">
              <w:rPr>
                <w:sz w:val="16"/>
                <w:szCs w:val="16"/>
              </w:rPr>
              <w:t>Identifying and expressing feelings </w:t>
            </w:r>
          </w:p>
          <w:p w14:paraId="7BA5AF9E" w14:textId="77777777" w:rsidR="0029478F" w:rsidRPr="0029478F" w:rsidRDefault="0029478F" w:rsidP="0029478F">
            <w:pPr>
              <w:pStyle w:val="ListParagraph"/>
              <w:numPr>
                <w:ilvl w:val="0"/>
                <w:numId w:val="46"/>
              </w:numPr>
              <w:spacing w:after="0"/>
              <w:ind w:hanging="174"/>
              <w:rPr>
                <w:sz w:val="16"/>
                <w:szCs w:val="16"/>
              </w:rPr>
            </w:pPr>
            <w:r w:rsidRPr="0029478F">
              <w:rPr>
                <w:sz w:val="16"/>
                <w:szCs w:val="16"/>
              </w:rPr>
              <w:t>Managing strong feeling  </w:t>
            </w:r>
          </w:p>
        </w:tc>
        <w:tc>
          <w:tcPr>
            <w:tcW w:w="1898" w:type="dxa"/>
            <w:tcBorders>
              <w:top w:val="single" w:sz="6" w:space="0" w:color="747679"/>
              <w:left w:val="single" w:sz="6" w:space="0" w:color="747679"/>
              <w:bottom w:val="single" w:sz="6" w:space="0" w:color="747679"/>
              <w:right w:val="single" w:sz="6" w:space="0" w:color="747679"/>
            </w:tcBorders>
            <w:shd w:val="clear" w:color="auto" w:fill="C2A0CC"/>
            <w:hideMark/>
          </w:tcPr>
          <w:p w14:paraId="1E4F3464" w14:textId="77777777" w:rsidR="0029478F" w:rsidRPr="0029478F" w:rsidRDefault="0029478F" w:rsidP="0029478F">
            <w:pPr>
              <w:pStyle w:val="ListParagraph"/>
              <w:numPr>
                <w:ilvl w:val="0"/>
                <w:numId w:val="46"/>
              </w:numPr>
              <w:spacing w:after="0"/>
              <w:ind w:hanging="174"/>
              <w:rPr>
                <w:sz w:val="16"/>
                <w:szCs w:val="16"/>
              </w:rPr>
            </w:pPr>
            <w:r w:rsidRPr="0029478F">
              <w:rPr>
                <w:sz w:val="16"/>
                <w:szCs w:val="16"/>
              </w:rPr>
              <w:t>Baby to adult </w:t>
            </w:r>
          </w:p>
          <w:p w14:paraId="5F999AB2" w14:textId="77777777" w:rsidR="0029478F" w:rsidRPr="0029478F" w:rsidRDefault="0029478F" w:rsidP="0029478F">
            <w:pPr>
              <w:pStyle w:val="ListParagraph"/>
              <w:numPr>
                <w:ilvl w:val="0"/>
                <w:numId w:val="46"/>
              </w:numPr>
              <w:spacing w:after="0"/>
              <w:ind w:hanging="174"/>
              <w:rPr>
                <w:sz w:val="16"/>
                <w:szCs w:val="16"/>
              </w:rPr>
            </w:pPr>
            <w:r w:rsidRPr="0029478F">
              <w:rPr>
                <w:sz w:val="16"/>
                <w:szCs w:val="16"/>
              </w:rPr>
              <w:t>Changes at puberty </w:t>
            </w:r>
          </w:p>
          <w:p w14:paraId="22D08B9D" w14:textId="77777777" w:rsidR="0029478F" w:rsidRPr="0029478F" w:rsidRDefault="0029478F" w:rsidP="0029478F">
            <w:pPr>
              <w:pStyle w:val="ListParagraph"/>
              <w:numPr>
                <w:ilvl w:val="0"/>
                <w:numId w:val="46"/>
              </w:numPr>
              <w:spacing w:after="0"/>
              <w:ind w:hanging="174"/>
              <w:rPr>
                <w:sz w:val="16"/>
                <w:szCs w:val="16"/>
              </w:rPr>
            </w:pPr>
            <w:r w:rsidRPr="0029478F">
              <w:rPr>
                <w:sz w:val="16"/>
                <w:szCs w:val="16"/>
              </w:rPr>
              <w:t>Dealing with touch </w:t>
            </w:r>
          </w:p>
          <w:p w14:paraId="3588BD8F" w14:textId="77777777" w:rsidR="0029478F" w:rsidRPr="0029478F" w:rsidRDefault="0029478F" w:rsidP="0029478F">
            <w:pPr>
              <w:pStyle w:val="ListParagraph"/>
              <w:numPr>
                <w:ilvl w:val="0"/>
                <w:numId w:val="46"/>
              </w:numPr>
              <w:spacing w:after="0"/>
              <w:ind w:hanging="174"/>
              <w:rPr>
                <w:sz w:val="16"/>
                <w:szCs w:val="16"/>
              </w:rPr>
            </w:pPr>
            <w:r w:rsidRPr="0029478F">
              <w:rPr>
                <w:sz w:val="16"/>
                <w:szCs w:val="16"/>
              </w:rPr>
              <w:t>Different types of relationships </w:t>
            </w:r>
          </w:p>
          <w:p w14:paraId="59DCE147" w14:textId="77777777" w:rsidR="0029478F" w:rsidRPr="0029478F" w:rsidRDefault="0029478F" w:rsidP="0012650E">
            <w:pPr>
              <w:ind w:hanging="174"/>
              <w:rPr>
                <w:sz w:val="16"/>
                <w:szCs w:val="16"/>
              </w:rPr>
            </w:pPr>
            <w:r w:rsidRPr="0029478F">
              <w:rPr>
                <w:sz w:val="16"/>
                <w:szCs w:val="16"/>
              </w:rPr>
              <w:t> </w:t>
            </w:r>
          </w:p>
        </w:tc>
        <w:tc>
          <w:tcPr>
            <w:tcW w:w="1627" w:type="dxa"/>
            <w:tcBorders>
              <w:top w:val="single" w:sz="6" w:space="0" w:color="747679"/>
              <w:left w:val="single" w:sz="6" w:space="0" w:color="747679"/>
              <w:bottom w:val="single" w:sz="6" w:space="0" w:color="747679"/>
              <w:right w:val="single" w:sz="6" w:space="0" w:color="747679"/>
            </w:tcBorders>
            <w:shd w:val="clear" w:color="auto" w:fill="C5E0B3"/>
            <w:hideMark/>
          </w:tcPr>
          <w:p w14:paraId="09BB41D4" w14:textId="77777777" w:rsidR="0029478F" w:rsidRPr="0029478F" w:rsidRDefault="0029478F" w:rsidP="0029478F">
            <w:pPr>
              <w:pStyle w:val="ListParagraph"/>
              <w:numPr>
                <w:ilvl w:val="0"/>
                <w:numId w:val="46"/>
              </w:numPr>
              <w:spacing w:after="0"/>
              <w:ind w:hanging="174"/>
              <w:rPr>
                <w:sz w:val="16"/>
                <w:szCs w:val="16"/>
              </w:rPr>
            </w:pPr>
            <w:r w:rsidRPr="0029478F">
              <w:rPr>
                <w:sz w:val="16"/>
                <w:szCs w:val="16"/>
              </w:rPr>
              <w:t>Healthy eating </w:t>
            </w:r>
          </w:p>
          <w:p w14:paraId="6FD91E1B" w14:textId="77777777" w:rsidR="0029478F" w:rsidRPr="0029478F" w:rsidRDefault="0029478F" w:rsidP="0029478F">
            <w:pPr>
              <w:pStyle w:val="ListParagraph"/>
              <w:numPr>
                <w:ilvl w:val="0"/>
                <w:numId w:val="46"/>
              </w:numPr>
              <w:spacing w:after="0"/>
              <w:ind w:hanging="174"/>
              <w:rPr>
                <w:sz w:val="16"/>
                <w:szCs w:val="16"/>
              </w:rPr>
            </w:pPr>
            <w:r w:rsidRPr="0029478F">
              <w:rPr>
                <w:sz w:val="16"/>
                <w:szCs w:val="16"/>
              </w:rPr>
              <w:t>Taking care of physical health </w:t>
            </w:r>
          </w:p>
          <w:p w14:paraId="7764E592" w14:textId="77777777" w:rsidR="0029478F" w:rsidRPr="0029478F" w:rsidRDefault="0029478F" w:rsidP="0029478F">
            <w:pPr>
              <w:pStyle w:val="ListParagraph"/>
              <w:numPr>
                <w:ilvl w:val="0"/>
                <w:numId w:val="46"/>
              </w:numPr>
              <w:spacing w:after="0"/>
              <w:ind w:hanging="174"/>
              <w:rPr>
                <w:sz w:val="16"/>
                <w:szCs w:val="16"/>
              </w:rPr>
            </w:pPr>
            <w:r w:rsidRPr="0029478F">
              <w:rPr>
                <w:sz w:val="16"/>
                <w:szCs w:val="16"/>
              </w:rPr>
              <w:t>Keeping well </w:t>
            </w:r>
          </w:p>
        </w:tc>
        <w:tc>
          <w:tcPr>
            <w:tcW w:w="1763" w:type="dxa"/>
            <w:tcBorders>
              <w:top w:val="single" w:sz="6" w:space="0" w:color="747679"/>
              <w:left w:val="single" w:sz="6" w:space="0" w:color="747679"/>
              <w:bottom w:val="single" w:sz="6" w:space="0" w:color="747679"/>
              <w:right w:val="single" w:sz="6" w:space="0" w:color="747679"/>
            </w:tcBorders>
            <w:shd w:val="clear" w:color="auto" w:fill="C5E0B3"/>
            <w:hideMark/>
          </w:tcPr>
          <w:p w14:paraId="74C8044D" w14:textId="77777777" w:rsidR="0029478F" w:rsidRPr="0029478F" w:rsidRDefault="0029478F" w:rsidP="0029478F">
            <w:pPr>
              <w:pStyle w:val="ListParagraph"/>
              <w:numPr>
                <w:ilvl w:val="0"/>
                <w:numId w:val="46"/>
              </w:numPr>
              <w:spacing w:after="0"/>
              <w:ind w:hanging="174"/>
              <w:rPr>
                <w:sz w:val="16"/>
                <w:szCs w:val="16"/>
              </w:rPr>
            </w:pPr>
            <w:r w:rsidRPr="0029478F">
              <w:rPr>
                <w:sz w:val="16"/>
                <w:szCs w:val="16"/>
              </w:rPr>
              <w:t>Respecting differences between people </w:t>
            </w:r>
          </w:p>
          <w:p w14:paraId="3859FE53" w14:textId="77777777" w:rsidR="0029478F" w:rsidRPr="0029478F" w:rsidRDefault="0029478F" w:rsidP="0029478F">
            <w:pPr>
              <w:pStyle w:val="ListParagraph"/>
              <w:numPr>
                <w:ilvl w:val="0"/>
                <w:numId w:val="46"/>
              </w:numPr>
              <w:spacing w:after="0"/>
              <w:ind w:hanging="174"/>
              <w:rPr>
                <w:sz w:val="16"/>
                <w:szCs w:val="16"/>
              </w:rPr>
            </w:pPr>
            <w:r w:rsidRPr="0029478F">
              <w:rPr>
                <w:sz w:val="16"/>
                <w:szCs w:val="16"/>
              </w:rPr>
              <w:t>Jobs people do </w:t>
            </w:r>
          </w:p>
          <w:p w14:paraId="6F7E95D5" w14:textId="77777777" w:rsidR="0029478F" w:rsidRPr="0029478F" w:rsidRDefault="0029478F" w:rsidP="0029478F">
            <w:pPr>
              <w:pStyle w:val="ListParagraph"/>
              <w:numPr>
                <w:ilvl w:val="0"/>
                <w:numId w:val="46"/>
              </w:numPr>
              <w:spacing w:after="0"/>
              <w:ind w:hanging="174"/>
              <w:rPr>
                <w:sz w:val="16"/>
                <w:szCs w:val="16"/>
              </w:rPr>
            </w:pPr>
            <w:r w:rsidRPr="0029478F">
              <w:rPr>
                <w:sz w:val="16"/>
                <w:szCs w:val="16"/>
              </w:rPr>
              <w:t>Rules and laws </w:t>
            </w:r>
          </w:p>
          <w:p w14:paraId="66470ADB" w14:textId="77777777" w:rsidR="0029478F" w:rsidRPr="0029478F" w:rsidRDefault="0029478F" w:rsidP="0029478F">
            <w:pPr>
              <w:pStyle w:val="ListParagraph"/>
              <w:numPr>
                <w:ilvl w:val="0"/>
                <w:numId w:val="46"/>
              </w:numPr>
              <w:spacing w:after="0"/>
              <w:ind w:hanging="174"/>
              <w:rPr>
                <w:sz w:val="16"/>
                <w:szCs w:val="16"/>
              </w:rPr>
            </w:pPr>
            <w:r w:rsidRPr="0029478F">
              <w:rPr>
                <w:sz w:val="16"/>
                <w:szCs w:val="16"/>
              </w:rPr>
              <w:t>Taking care of the environment </w:t>
            </w:r>
          </w:p>
          <w:p w14:paraId="4E7864C6" w14:textId="77777777" w:rsidR="0029478F" w:rsidRPr="0029478F" w:rsidRDefault="0029478F" w:rsidP="0029478F">
            <w:pPr>
              <w:pStyle w:val="ListParagraph"/>
              <w:numPr>
                <w:ilvl w:val="0"/>
                <w:numId w:val="46"/>
              </w:numPr>
              <w:spacing w:after="0"/>
              <w:ind w:hanging="174"/>
              <w:rPr>
                <w:sz w:val="16"/>
                <w:szCs w:val="16"/>
              </w:rPr>
            </w:pPr>
            <w:r w:rsidRPr="0029478F">
              <w:rPr>
                <w:sz w:val="16"/>
                <w:szCs w:val="16"/>
              </w:rPr>
              <w:t>Belonging to a community </w:t>
            </w:r>
          </w:p>
          <w:p w14:paraId="7BBEEB60" w14:textId="77777777" w:rsidR="0029478F" w:rsidRPr="0029478F" w:rsidRDefault="0029478F" w:rsidP="0012650E">
            <w:pPr>
              <w:ind w:hanging="174"/>
              <w:rPr>
                <w:sz w:val="16"/>
                <w:szCs w:val="16"/>
              </w:rPr>
            </w:pPr>
            <w:r w:rsidRPr="0029478F">
              <w:rPr>
                <w:sz w:val="16"/>
                <w:szCs w:val="16"/>
              </w:rPr>
              <w:t> </w:t>
            </w:r>
          </w:p>
        </w:tc>
      </w:tr>
      <w:tr w:rsidR="0029478F" w:rsidRPr="0029478F" w14:paraId="2881D70E" w14:textId="77777777" w:rsidTr="0029478F">
        <w:trPr>
          <w:trHeight w:val="2306"/>
        </w:trPr>
        <w:tc>
          <w:tcPr>
            <w:tcW w:w="1036" w:type="dxa"/>
            <w:tcBorders>
              <w:top w:val="single" w:sz="6" w:space="0" w:color="747679"/>
              <w:left w:val="single" w:sz="6" w:space="0" w:color="747679"/>
              <w:bottom w:val="single" w:sz="6" w:space="0" w:color="747679"/>
              <w:right w:val="single" w:sz="6" w:space="0" w:color="747679"/>
            </w:tcBorders>
            <w:shd w:val="clear" w:color="auto" w:fill="auto"/>
            <w:hideMark/>
          </w:tcPr>
          <w:p w14:paraId="73122DED" w14:textId="77777777" w:rsidR="0029478F" w:rsidRPr="0029478F" w:rsidRDefault="0029478F" w:rsidP="0012650E">
            <w:pPr>
              <w:jc w:val="both"/>
              <w:rPr>
                <w:rFonts w:cstheme="minorHAnsi"/>
                <w:bCs/>
                <w:sz w:val="16"/>
                <w:szCs w:val="16"/>
              </w:rPr>
            </w:pPr>
            <w:r w:rsidRPr="0029478F">
              <w:rPr>
                <w:rFonts w:cstheme="minorHAnsi"/>
                <w:b/>
                <w:bCs/>
                <w:sz w:val="16"/>
                <w:szCs w:val="16"/>
              </w:rPr>
              <w:t>KS3 &amp; KS4</w:t>
            </w:r>
            <w:r w:rsidRPr="0029478F">
              <w:rPr>
                <w:rFonts w:cstheme="minorHAnsi"/>
                <w:bCs/>
                <w:sz w:val="16"/>
                <w:szCs w:val="16"/>
              </w:rPr>
              <w:t> </w:t>
            </w:r>
          </w:p>
        </w:tc>
        <w:tc>
          <w:tcPr>
            <w:tcW w:w="1762" w:type="dxa"/>
            <w:tcBorders>
              <w:top w:val="single" w:sz="6" w:space="0" w:color="747679"/>
              <w:left w:val="single" w:sz="6" w:space="0" w:color="747679"/>
              <w:bottom w:val="single" w:sz="6" w:space="0" w:color="747679"/>
              <w:right w:val="single" w:sz="6" w:space="0" w:color="747679"/>
            </w:tcBorders>
            <w:shd w:val="clear" w:color="auto" w:fill="BDD6EE"/>
            <w:hideMark/>
          </w:tcPr>
          <w:p w14:paraId="1B78E3F9" w14:textId="77777777" w:rsidR="0029478F" w:rsidRPr="0029478F" w:rsidRDefault="0029478F" w:rsidP="0029478F">
            <w:pPr>
              <w:pStyle w:val="ListParagraph"/>
              <w:numPr>
                <w:ilvl w:val="0"/>
                <w:numId w:val="45"/>
              </w:numPr>
              <w:spacing w:after="0"/>
              <w:ind w:hanging="309"/>
              <w:rPr>
                <w:sz w:val="16"/>
                <w:szCs w:val="16"/>
              </w:rPr>
            </w:pPr>
            <w:r w:rsidRPr="0029478F">
              <w:rPr>
                <w:sz w:val="16"/>
                <w:szCs w:val="16"/>
              </w:rPr>
              <w:t>Personal strengths  </w:t>
            </w:r>
          </w:p>
          <w:p w14:paraId="07CE7923" w14:textId="77777777" w:rsidR="0029478F" w:rsidRPr="0029478F" w:rsidRDefault="0029478F" w:rsidP="0029478F">
            <w:pPr>
              <w:pStyle w:val="ListParagraph"/>
              <w:numPr>
                <w:ilvl w:val="0"/>
                <w:numId w:val="45"/>
              </w:numPr>
              <w:spacing w:after="0"/>
              <w:ind w:hanging="309"/>
              <w:rPr>
                <w:sz w:val="16"/>
                <w:szCs w:val="16"/>
              </w:rPr>
            </w:pPr>
            <w:r w:rsidRPr="0029478F">
              <w:rPr>
                <w:sz w:val="16"/>
                <w:szCs w:val="16"/>
              </w:rPr>
              <w:t>Skills for learning  </w:t>
            </w:r>
          </w:p>
          <w:p w14:paraId="1709F79A" w14:textId="77777777" w:rsidR="0029478F" w:rsidRPr="0029478F" w:rsidRDefault="0029478F" w:rsidP="0029478F">
            <w:pPr>
              <w:pStyle w:val="ListParagraph"/>
              <w:numPr>
                <w:ilvl w:val="0"/>
                <w:numId w:val="45"/>
              </w:numPr>
              <w:spacing w:after="0"/>
              <w:ind w:hanging="309"/>
              <w:rPr>
                <w:sz w:val="16"/>
                <w:szCs w:val="16"/>
              </w:rPr>
            </w:pPr>
            <w:r w:rsidRPr="0029478F">
              <w:rPr>
                <w:sz w:val="16"/>
                <w:szCs w:val="16"/>
              </w:rPr>
              <w:t>Prejudice and discrimination  </w:t>
            </w:r>
          </w:p>
          <w:p w14:paraId="746C9826" w14:textId="77777777" w:rsidR="0029478F" w:rsidRPr="0029478F" w:rsidRDefault="0029478F" w:rsidP="0029478F">
            <w:pPr>
              <w:pStyle w:val="ListParagraph"/>
              <w:numPr>
                <w:ilvl w:val="0"/>
                <w:numId w:val="45"/>
              </w:numPr>
              <w:spacing w:after="0"/>
              <w:ind w:hanging="309"/>
              <w:rPr>
                <w:sz w:val="16"/>
                <w:szCs w:val="16"/>
              </w:rPr>
            </w:pPr>
            <w:r w:rsidRPr="0029478F">
              <w:rPr>
                <w:sz w:val="16"/>
                <w:szCs w:val="16"/>
              </w:rPr>
              <w:t>Managing pressure </w:t>
            </w:r>
          </w:p>
        </w:tc>
        <w:tc>
          <w:tcPr>
            <w:tcW w:w="1763" w:type="dxa"/>
            <w:tcBorders>
              <w:top w:val="single" w:sz="6" w:space="0" w:color="747679"/>
              <w:left w:val="single" w:sz="6" w:space="0" w:color="747679"/>
              <w:bottom w:val="single" w:sz="6" w:space="0" w:color="747679"/>
              <w:right w:val="single" w:sz="6" w:space="0" w:color="747679"/>
            </w:tcBorders>
            <w:shd w:val="clear" w:color="auto" w:fill="BDD6EE"/>
            <w:hideMark/>
          </w:tcPr>
          <w:p w14:paraId="0515D568" w14:textId="77777777" w:rsidR="0029478F" w:rsidRPr="0029478F" w:rsidRDefault="0029478F" w:rsidP="0029478F">
            <w:pPr>
              <w:pStyle w:val="ListParagraph"/>
              <w:numPr>
                <w:ilvl w:val="0"/>
                <w:numId w:val="45"/>
              </w:numPr>
              <w:spacing w:after="0"/>
              <w:ind w:hanging="241"/>
              <w:rPr>
                <w:sz w:val="16"/>
                <w:szCs w:val="16"/>
              </w:rPr>
            </w:pPr>
            <w:r w:rsidRPr="0029478F">
              <w:rPr>
                <w:sz w:val="16"/>
                <w:szCs w:val="16"/>
              </w:rPr>
              <w:t>Feeling unwell </w:t>
            </w:r>
          </w:p>
          <w:p w14:paraId="31A8A3F7" w14:textId="77777777" w:rsidR="0029478F" w:rsidRPr="0029478F" w:rsidRDefault="0029478F" w:rsidP="0029478F">
            <w:pPr>
              <w:pStyle w:val="ListParagraph"/>
              <w:numPr>
                <w:ilvl w:val="0"/>
                <w:numId w:val="45"/>
              </w:numPr>
              <w:spacing w:after="0"/>
              <w:ind w:hanging="241"/>
              <w:rPr>
                <w:sz w:val="16"/>
                <w:szCs w:val="16"/>
              </w:rPr>
            </w:pPr>
            <w:r w:rsidRPr="0029478F">
              <w:rPr>
                <w:sz w:val="16"/>
                <w:szCs w:val="16"/>
              </w:rPr>
              <w:t>Feeling frightened/worried </w:t>
            </w:r>
          </w:p>
          <w:p w14:paraId="2DA70283" w14:textId="77777777" w:rsidR="0029478F" w:rsidRPr="0029478F" w:rsidRDefault="0029478F" w:rsidP="0029478F">
            <w:pPr>
              <w:pStyle w:val="ListParagraph"/>
              <w:numPr>
                <w:ilvl w:val="0"/>
                <w:numId w:val="45"/>
              </w:numPr>
              <w:spacing w:after="0"/>
              <w:ind w:hanging="241"/>
              <w:rPr>
                <w:sz w:val="16"/>
                <w:szCs w:val="16"/>
              </w:rPr>
            </w:pPr>
            <w:r w:rsidRPr="0029478F">
              <w:rPr>
                <w:sz w:val="16"/>
                <w:szCs w:val="16"/>
              </w:rPr>
              <w:t>Accidents and risk </w:t>
            </w:r>
          </w:p>
          <w:p w14:paraId="7B1835E0" w14:textId="77777777" w:rsidR="0029478F" w:rsidRPr="0029478F" w:rsidRDefault="0029478F" w:rsidP="0029478F">
            <w:pPr>
              <w:pStyle w:val="ListParagraph"/>
              <w:numPr>
                <w:ilvl w:val="0"/>
                <w:numId w:val="45"/>
              </w:numPr>
              <w:spacing w:after="0"/>
              <w:ind w:hanging="241"/>
              <w:rPr>
                <w:sz w:val="16"/>
                <w:szCs w:val="16"/>
              </w:rPr>
            </w:pPr>
            <w:r w:rsidRPr="0029478F">
              <w:rPr>
                <w:sz w:val="16"/>
                <w:szCs w:val="16"/>
              </w:rPr>
              <w:t>Keeping safe online </w:t>
            </w:r>
          </w:p>
          <w:p w14:paraId="6AD7CDDB" w14:textId="77777777" w:rsidR="0029478F" w:rsidRPr="0029478F" w:rsidRDefault="0029478F" w:rsidP="0029478F">
            <w:pPr>
              <w:pStyle w:val="ListParagraph"/>
              <w:numPr>
                <w:ilvl w:val="0"/>
                <w:numId w:val="45"/>
              </w:numPr>
              <w:spacing w:after="0"/>
              <w:ind w:hanging="241"/>
              <w:rPr>
                <w:sz w:val="16"/>
                <w:szCs w:val="16"/>
              </w:rPr>
            </w:pPr>
            <w:r w:rsidRPr="0029478F">
              <w:rPr>
                <w:sz w:val="16"/>
                <w:szCs w:val="16"/>
              </w:rPr>
              <w:t>Emergency situations </w:t>
            </w:r>
          </w:p>
          <w:p w14:paraId="74013195" w14:textId="77777777" w:rsidR="0029478F" w:rsidRPr="0029478F" w:rsidRDefault="0029478F" w:rsidP="0029478F">
            <w:pPr>
              <w:pStyle w:val="ListParagraph"/>
              <w:numPr>
                <w:ilvl w:val="0"/>
                <w:numId w:val="45"/>
              </w:numPr>
              <w:spacing w:after="0"/>
              <w:ind w:hanging="241"/>
              <w:rPr>
                <w:sz w:val="16"/>
                <w:szCs w:val="16"/>
              </w:rPr>
            </w:pPr>
            <w:r w:rsidRPr="0029478F">
              <w:rPr>
                <w:sz w:val="16"/>
                <w:szCs w:val="16"/>
              </w:rPr>
              <w:t>Public and private </w:t>
            </w:r>
          </w:p>
          <w:p w14:paraId="6CD8180A" w14:textId="77777777" w:rsidR="0029478F" w:rsidRPr="0029478F" w:rsidRDefault="0029478F" w:rsidP="0029478F">
            <w:pPr>
              <w:pStyle w:val="ListParagraph"/>
              <w:numPr>
                <w:ilvl w:val="0"/>
                <w:numId w:val="45"/>
              </w:numPr>
              <w:spacing w:after="0"/>
              <w:ind w:hanging="241"/>
              <w:rPr>
                <w:sz w:val="16"/>
                <w:szCs w:val="16"/>
              </w:rPr>
            </w:pPr>
            <w:r w:rsidRPr="0029478F">
              <w:rPr>
                <w:sz w:val="16"/>
                <w:szCs w:val="16"/>
              </w:rPr>
              <w:t>Gambling </w:t>
            </w:r>
          </w:p>
        </w:tc>
        <w:tc>
          <w:tcPr>
            <w:tcW w:w="1763" w:type="dxa"/>
            <w:tcBorders>
              <w:top w:val="single" w:sz="6" w:space="0" w:color="747679"/>
              <w:left w:val="single" w:sz="6" w:space="0" w:color="747679"/>
              <w:bottom w:val="single" w:sz="6" w:space="0" w:color="747679"/>
              <w:right w:val="single" w:sz="6" w:space="0" w:color="747679"/>
            </w:tcBorders>
            <w:shd w:val="clear" w:color="auto" w:fill="C2A0CC"/>
            <w:hideMark/>
          </w:tcPr>
          <w:p w14:paraId="391F1BAA" w14:textId="77777777" w:rsidR="0029478F" w:rsidRPr="0029478F" w:rsidRDefault="0029478F" w:rsidP="0029478F">
            <w:pPr>
              <w:pStyle w:val="ListParagraph"/>
              <w:numPr>
                <w:ilvl w:val="0"/>
                <w:numId w:val="45"/>
              </w:numPr>
              <w:spacing w:after="0"/>
              <w:ind w:hanging="174"/>
              <w:rPr>
                <w:sz w:val="16"/>
                <w:szCs w:val="16"/>
              </w:rPr>
            </w:pPr>
            <w:r w:rsidRPr="0029478F">
              <w:rPr>
                <w:sz w:val="16"/>
                <w:szCs w:val="16"/>
              </w:rPr>
              <w:t>Self-esteem and unkind comments </w:t>
            </w:r>
          </w:p>
          <w:p w14:paraId="79750F1D" w14:textId="77777777" w:rsidR="0029478F" w:rsidRPr="0029478F" w:rsidRDefault="0029478F" w:rsidP="0029478F">
            <w:pPr>
              <w:pStyle w:val="ListParagraph"/>
              <w:numPr>
                <w:ilvl w:val="0"/>
                <w:numId w:val="45"/>
              </w:numPr>
              <w:spacing w:after="0"/>
              <w:ind w:hanging="174"/>
              <w:rPr>
                <w:sz w:val="16"/>
                <w:szCs w:val="16"/>
              </w:rPr>
            </w:pPr>
            <w:r w:rsidRPr="0029478F">
              <w:rPr>
                <w:sz w:val="16"/>
                <w:szCs w:val="16"/>
              </w:rPr>
              <w:t>Strong feelings </w:t>
            </w:r>
          </w:p>
          <w:p w14:paraId="1AD1BAE2" w14:textId="77777777" w:rsidR="0029478F" w:rsidRPr="0029478F" w:rsidRDefault="0029478F" w:rsidP="0029478F">
            <w:pPr>
              <w:pStyle w:val="ListParagraph"/>
              <w:numPr>
                <w:ilvl w:val="0"/>
                <w:numId w:val="45"/>
              </w:numPr>
              <w:spacing w:after="0"/>
              <w:ind w:hanging="174"/>
              <w:rPr>
                <w:sz w:val="16"/>
                <w:szCs w:val="16"/>
              </w:rPr>
            </w:pPr>
            <w:r w:rsidRPr="0029478F">
              <w:rPr>
                <w:sz w:val="16"/>
                <w:szCs w:val="16"/>
              </w:rPr>
              <w:t>Romantic feelings and sexual attraction </w:t>
            </w:r>
          </w:p>
          <w:p w14:paraId="7AFB2094" w14:textId="77777777" w:rsidR="0029478F" w:rsidRPr="0029478F" w:rsidRDefault="0029478F" w:rsidP="0029478F">
            <w:pPr>
              <w:pStyle w:val="ListParagraph"/>
              <w:numPr>
                <w:ilvl w:val="0"/>
                <w:numId w:val="45"/>
              </w:numPr>
              <w:spacing w:after="0"/>
              <w:ind w:hanging="174"/>
              <w:rPr>
                <w:sz w:val="16"/>
                <w:szCs w:val="16"/>
              </w:rPr>
            </w:pPr>
            <w:r w:rsidRPr="0029478F">
              <w:rPr>
                <w:sz w:val="16"/>
                <w:szCs w:val="16"/>
              </w:rPr>
              <w:t>Expectations of relationships/abuse </w:t>
            </w:r>
          </w:p>
        </w:tc>
        <w:tc>
          <w:tcPr>
            <w:tcW w:w="1898" w:type="dxa"/>
            <w:tcBorders>
              <w:top w:val="single" w:sz="6" w:space="0" w:color="747679"/>
              <w:left w:val="single" w:sz="6" w:space="0" w:color="747679"/>
              <w:bottom w:val="single" w:sz="6" w:space="0" w:color="747679"/>
              <w:right w:val="single" w:sz="6" w:space="0" w:color="747679"/>
            </w:tcBorders>
            <w:shd w:val="clear" w:color="auto" w:fill="C2A0CC"/>
            <w:hideMark/>
          </w:tcPr>
          <w:p w14:paraId="0F1DBB9D" w14:textId="77777777" w:rsidR="0029478F" w:rsidRPr="0029478F" w:rsidRDefault="0029478F" w:rsidP="0029478F">
            <w:pPr>
              <w:pStyle w:val="ListParagraph"/>
              <w:numPr>
                <w:ilvl w:val="0"/>
                <w:numId w:val="45"/>
              </w:numPr>
              <w:spacing w:after="0"/>
              <w:ind w:hanging="174"/>
              <w:rPr>
                <w:sz w:val="16"/>
                <w:szCs w:val="16"/>
              </w:rPr>
            </w:pPr>
            <w:r w:rsidRPr="0029478F">
              <w:rPr>
                <w:sz w:val="16"/>
                <w:szCs w:val="16"/>
              </w:rPr>
              <w:t>Puberty </w:t>
            </w:r>
          </w:p>
          <w:p w14:paraId="02B3349B" w14:textId="77777777" w:rsidR="0029478F" w:rsidRPr="0029478F" w:rsidRDefault="0029478F" w:rsidP="0029478F">
            <w:pPr>
              <w:pStyle w:val="ListParagraph"/>
              <w:numPr>
                <w:ilvl w:val="0"/>
                <w:numId w:val="45"/>
              </w:numPr>
              <w:spacing w:after="0"/>
              <w:ind w:hanging="174"/>
              <w:rPr>
                <w:sz w:val="16"/>
                <w:szCs w:val="16"/>
              </w:rPr>
            </w:pPr>
            <w:r w:rsidRPr="0029478F">
              <w:rPr>
                <w:sz w:val="16"/>
                <w:szCs w:val="16"/>
              </w:rPr>
              <w:t>Friendship </w:t>
            </w:r>
          </w:p>
          <w:p w14:paraId="2FF5C51F" w14:textId="77777777" w:rsidR="0029478F" w:rsidRPr="0029478F" w:rsidRDefault="0029478F" w:rsidP="0029478F">
            <w:pPr>
              <w:pStyle w:val="ListParagraph"/>
              <w:numPr>
                <w:ilvl w:val="0"/>
                <w:numId w:val="45"/>
              </w:numPr>
              <w:spacing w:after="0"/>
              <w:ind w:hanging="174"/>
              <w:rPr>
                <w:sz w:val="16"/>
                <w:szCs w:val="16"/>
              </w:rPr>
            </w:pPr>
            <w:r w:rsidRPr="0029478F">
              <w:rPr>
                <w:sz w:val="16"/>
                <w:szCs w:val="16"/>
              </w:rPr>
              <w:t>Healthy and unhealthy relationship behaviour </w:t>
            </w:r>
          </w:p>
          <w:p w14:paraId="0298138E" w14:textId="77777777" w:rsidR="0029478F" w:rsidRPr="0029478F" w:rsidRDefault="0029478F" w:rsidP="0029478F">
            <w:pPr>
              <w:pStyle w:val="ListParagraph"/>
              <w:numPr>
                <w:ilvl w:val="0"/>
                <w:numId w:val="45"/>
              </w:numPr>
              <w:spacing w:after="0"/>
              <w:ind w:hanging="174"/>
              <w:rPr>
                <w:sz w:val="16"/>
                <w:szCs w:val="16"/>
              </w:rPr>
            </w:pPr>
            <w:r w:rsidRPr="0029478F">
              <w:rPr>
                <w:sz w:val="16"/>
                <w:szCs w:val="16"/>
              </w:rPr>
              <w:t>Intimate relationships, consent, and contraception </w:t>
            </w:r>
          </w:p>
          <w:p w14:paraId="1F32D82C" w14:textId="77777777" w:rsidR="0029478F" w:rsidRPr="0029478F" w:rsidRDefault="0029478F" w:rsidP="0029478F">
            <w:pPr>
              <w:pStyle w:val="ListParagraph"/>
              <w:numPr>
                <w:ilvl w:val="0"/>
                <w:numId w:val="45"/>
              </w:numPr>
              <w:spacing w:after="0"/>
              <w:ind w:hanging="174"/>
              <w:rPr>
                <w:sz w:val="16"/>
                <w:szCs w:val="16"/>
              </w:rPr>
            </w:pPr>
            <w:r w:rsidRPr="0029478F">
              <w:rPr>
                <w:sz w:val="16"/>
                <w:szCs w:val="16"/>
              </w:rPr>
              <w:t>Long-term relationships/parenthood </w:t>
            </w:r>
          </w:p>
        </w:tc>
        <w:tc>
          <w:tcPr>
            <w:tcW w:w="1627" w:type="dxa"/>
            <w:tcBorders>
              <w:top w:val="single" w:sz="6" w:space="0" w:color="747679"/>
              <w:left w:val="single" w:sz="6" w:space="0" w:color="747679"/>
              <w:bottom w:val="single" w:sz="6" w:space="0" w:color="747679"/>
              <w:right w:val="single" w:sz="6" w:space="0" w:color="747679"/>
            </w:tcBorders>
            <w:shd w:val="clear" w:color="auto" w:fill="C5E0B3"/>
            <w:hideMark/>
          </w:tcPr>
          <w:p w14:paraId="7C9BE28E" w14:textId="77777777" w:rsidR="0029478F" w:rsidRPr="0029478F" w:rsidRDefault="0029478F" w:rsidP="0029478F">
            <w:pPr>
              <w:pStyle w:val="ListParagraph"/>
              <w:numPr>
                <w:ilvl w:val="0"/>
                <w:numId w:val="45"/>
              </w:numPr>
              <w:spacing w:after="0"/>
              <w:ind w:hanging="174"/>
              <w:rPr>
                <w:sz w:val="16"/>
                <w:szCs w:val="16"/>
              </w:rPr>
            </w:pPr>
            <w:r w:rsidRPr="0029478F">
              <w:rPr>
                <w:sz w:val="16"/>
                <w:szCs w:val="16"/>
              </w:rPr>
              <w:t>Elements of a healthy lifestyle </w:t>
            </w:r>
          </w:p>
          <w:p w14:paraId="034F58E0" w14:textId="77777777" w:rsidR="0029478F" w:rsidRPr="0029478F" w:rsidRDefault="0029478F" w:rsidP="0029478F">
            <w:pPr>
              <w:pStyle w:val="ListParagraph"/>
              <w:numPr>
                <w:ilvl w:val="0"/>
                <w:numId w:val="45"/>
              </w:numPr>
              <w:spacing w:after="0"/>
              <w:ind w:hanging="174"/>
              <w:rPr>
                <w:sz w:val="16"/>
                <w:szCs w:val="16"/>
              </w:rPr>
            </w:pPr>
            <w:r w:rsidRPr="0029478F">
              <w:rPr>
                <w:sz w:val="16"/>
                <w:szCs w:val="16"/>
              </w:rPr>
              <w:t>Mental wellbeing </w:t>
            </w:r>
          </w:p>
          <w:p w14:paraId="16114373" w14:textId="77777777" w:rsidR="0029478F" w:rsidRPr="0029478F" w:rsidRDefault="0029478F" w:rsidP="0029478F">
            <w:pPr>
              <w:pStyle w:val="ListParagraph"/>
              <w:numPr>
                <w:ilvl w:val="0"/>
                <w:numId w:val="45"/>
              </w:numPr>
              <w:spacing w:after="0"/>
              <w:ind w:hanging="174"/>
              <w:rPr>
                <w:sz w:val="16"/>
                <w:szCs w:val="16"/>
              </w:rPr>
            </w:pPr>
            <w:r w:rsidRPr="0029478F">
              <w:rPr>
                <w:sz w:val="16"/>
                <w:szCs w:val="16"/>
              </w:rPr>
              <w:t>Physical activity </w:t>
            </w:r>
          </w:p>
          <w:p w14:paraId="2F553D7D" w14:textId="77777777" w:rsidR="0029478F" w:rsidRPr="0029478F" w:rsidRDefault="0029478F" w:rsidP="0029478F">
            <w:pPr>
              <w:pStyle w:val="ListParagraph"/>
              <w:numPr>
                <w:ilvl w:val="0"/>
                <w:numId w:val="45"/>
              </w:numPr>
              <w:spacing w:after="0"/>
              <w:ind w:hanging="174"/>
              <w:rPr>
                <w:sz w:val="16"/>
                <w:szCs w:val="16"/>
              </w:rPr>
            </w:pPr>
            <w:r w:rsidRPr="0029478F">
              <w:rPr>
                <w:sz w:val="16"/>
                <w:szCs w:val="16"/>
              </w:rPr>
              <w:t>Healthy Eating </w:t>
            </w:r>
          </w:p>
          <w:p w14:paraId="7424C36B" w14:textId="77777777" w:rsidR="0029478F" w:rsidRPr="0029478F" w:rsidRDefault="0029478F" w:rsidP="0029478F">
            <w:pPr>
              <w:pStyle w:val="ListParagraph"/>
              <w:numPr>
                <w:ilvl w:val="0"/>
                <w:numId w:val="45"/>
              </w:numPr>
              <w:spacing w:after="0"/>
              <w:ind w:hanging="174"/>
              <w:rPr>
                <w:sz w:val="16"/>
                <w:szCs w:val="16"/>
              </w:rPr>
            </w:pPr>
            <w:r w:rsidRPr="0029478F">
              <w:rPr>
                <w:sz w:val="16"/>
                <w:szCs w:val="16"/>
              </w:rPr>
              <w:t>Body image </w:t>
            </w:r>
          </w:p>
          <w:p w14:paraId="4169C600" w14:textId="77777777" w:rsidR="0029478F" w:rsidRPr="0029478F" w:rsidRDefault="0029478F" w:rsidP="0029478F">
            <w:pPr>
              <w:pStyle w:val="ListParagraph"/>
              <w:numPr>
                <w:ilvl w:val="0"/>
                <w:numId w:val="45"/>
              </w:numPr>
              <w:spacing w:after="0"/>
              <w:ind w:hanging="174"/>
              <w:rPr>
                <w:sz w:val="16"/>
                <w:szCs w:val="16"/>
              </w:rPr>
            </w:pPr>
            <w:r w:rsidRPr="0029478F">
              <w:rPr>
                <w:sz w:val="16"/>
                <w:szCs w:val="16"/>
              </w:rPr>
              <w:t>Medicinal drugs </w:t>
            </w:r>
          </w:p>
          <w:p w14:paraId="11DDB7A8" w14:textId="77777777" w:rsidR="0029478F" w:rsidRPr="0029478F" w:rsidRDefault="0029478F" w:rsidP="0029478F">
            <w:pPr>
              <w:pStyle w:val="ListParagraph"/>
              <w:numPr>
                <w:ilvl w:val="0"/>
                <w:numId w:val="45"/>
              </w:numPr>
              <w:spacing w:after="0"/>
              <w:ind w:hanging="174"/>
              <w:rPr>
                <w:sz w:val="16"/>
                <w:szCs w:val="16"/>
              </w:rPr>
            </w:pPr>
            <w:r w:rsidRPr="0029478F">
              <w:rPr>
                <w:sz w:val="16"/>
                <w:szCs w:val="16"/>
              </w:rPr>
              <w:t>Drugs, alcohol and tobacco </w:t>
            </w:r>
          </w:p>
        </w:tc>
        <w:tc>
          <w:tcPr>
            <w:tcW w:w="1763" w:type="dxa"/>
            <w:tcBorders>
              <w:top w:val="single" w:sz="6" w:space="0" w:color="747679"/>
              <w:left w:val="single" w:sz="6" w:space="0" w:color="747679"/>
              <w:bottom w:val="single" w:sz="6" w:space="0" w:color="747679"/>
              <w:right w:val="single" w:sz="6" w:space="0" w:color="747679"/>
            </w:tcBorders>
            <w:shd w:val="clear" w:color="auto" w:fill="C5E0B3"/>
            <w:hideMark/>
          </w:tcPr>
          <w:p w14:paraId="01DB70B7" w14:textId="77777777" w:rsidR="0029478F" w:rsidRPr="0029478F" w:rsidRDefault="0029478F" w:rsidP="0029478F">
            <w:pPr>
              <w:pStyle w:val="ListParagraph"/>
              <w:numPr>
                <w:ilvl w:val="0"/>
                <w:numId w:val="45"/>
              </w:numPr>
              <w:spacing w:after="0"/>
              <w:ind w:hanging="174"/>
              <w:rPr>
                <w:sz w:val="16"/>
                <w:szCs w:val="16"/>
              </w:rPr>
            </w:pPr>
            <w:r w:rsidRPr="0029478F">
              <w:rPr>
                <w:sz w:val="16"/>
                <w:szCs w:val="16"/>
              </w:rPr>
              <w:t>Diversity/rights and responsibilities </w:t>
            </w:r>
          </w:p>
          <w:p w14:paraId="5A7FD74C" w14:textId="77777777" w:rsidR="0029478F" w:rsidRPr="0029478F" w:rsidRDefault="0029478F" w:rsidP="0029478F">
            <w:pPr>
              <w:pStyle w:val="ListParagraph"/>
              <w:numPr>
                <w:ilvl w:val="0"/>
                <w:numId w:val="45"/>
              </w:numPr>
              <w:spacing w:after="0"/>
              <w:ind w:hanging="174"/>
              <w:rPr>
                <w:sz w:val="16"/>
                <w:szCs w:val="16"/>
              </w:rPr>
            </w:pPr>
            <w:r w:rsidRPr="0029478F">
              <w:rPr>
                <w:sz w:val="16"/>
                <w:szCs w:val="16"/>
              </w:rPr>
              <w:t>Managing online information </w:t>
            </w:r>
          </w:p>
          <w:p w14:paraId="75736F00" w14:textId="77777777" w:rsidR="0029478F" w:rsidRPr="0029478F" w:rsidRDefault="0029478F" w:rsidP="0029478F">
            <w:pPr>
              <w:pStyle w:val="ListParagraph"/>
              <w:numPr>
                <w:ilvl w:val="0"/>
                <w:numId w:val="45"/>
              </w:numPr>
              <w:spacing w:after="0"/>
              <w:ind w:hanging="174"/>
              <w:rPr>
                <w:sz w:val="16"/>
                <w:szCs w:val="16"/>
              </w:rPr>
            </w:pPr>
            <w:r w:rsidRPr="0029478F">
              <w:rPr>
                <w:sz w:val="16"/>
                <w:szCs w:val="16"/>
              </w:rPr>
              <w:t>Taking care of the environment </w:t>
            </w:r>
          </w:p>
          <w:p w14:paraId="68765586" w14:textId="77777777" w:rsidR="0029478F" w:rsidRPr="0029478F" w:rsidRDefault="0029478F" w:rsidP="0029478F">
            <w:pPr>
              <w:pStyle w:val="ListParagraph"/>
              <w:numPr>
                <w:ilvl w:val="0"/>
                <w:numId w:val="45"/>
              </w:numPr>
              <w:spacing w:after="0"/>
              <w:ind w:hanging="174"/>
              <w:rPr>
                <w:sz w:val="16"/>
                <w:szCs w:val="16"/>
              </w:rPr>
            </w:pPr>
            <w:r w:rsidRPr="0029478F">
              <w:rPr>
                <w:sz w:val="16"/>
                <w:szCs w:val="16"/>
              </w:rPr>
              <w:t>Preparing for adulthood </w:t>
            </w:r>
          </w:p>
          <w:p w14:paraId="1EBBDFB5" w14:textId="77777777" w:rsidR="0029478F" w:rsidRPr="0029478F" w:rsidRDefault="0029478F" w:rsidP="0029478F">
            <w:pPr>
              <w:pStyle w:val="ListParagraph"/>
              <w:numPr>
                <w:ilvl w:val="0"/>
                <w:numId w:val="45"/>
              </w:numPr>
              <w:spacing w:after="0"/>
              <w:ind w:hanging="174"/>
              <w:rPr>
                <w:sz w:val="16"/>
                <w:szCs w:val="16"/>
              </w:rPr>
            </w:pPr>
            <w:r w:rsidRPr="0029478F">
              <w:rPr>
                <w:sz w:val="16"/>
                <w:szCs w:val="16"/>
              </w:rPr>
              <w:t>Managing finances </w:t>
            </w:r>
          </w:p>
        </w:tc>
      </w:tr>
    </w:tbl>
    <w:p w14:paraId="182405B0" w14:textId="187397F8" w:rsidR="0029478F" w:rsidRPr="0029478F" w:rsidRDefault="0029478F" w:rsidP="0029478F">
      <w:pPr>
        <w:jc w:val="both"/>
        <w:rPr>
          <w:rFonts w:cstheme="minorHAnsi"/>
          <w:bCs/>
          <w:sz w:val="16"/>
          <w:szCs w:val="16"/>
        </w:rPr>
      </w:pPr>
      <w:r w:rsidRPr="0029478F">
        <w:rPr>
          <w:rFonts w:cstheme="minorHAnsi"/>
          <w:bCs/>
          <w:i/>
          <w:iCs/>
          <w:sz w:val="16"/>
          <w:szCs w:val="16"/>
        </w:rPr>
        <w:t>*All pupils in a class follow the same theme and topic, however, students starting points are assessed and learning is tailored to the progressive stage that everyone is working at. This builds annually, enabling depth and mastery.</w:t>
      </w:r>
      <w:r w:rsidRPr="0029478F">
        <w:rPr>
          <w:rFonts w:cstheme="minorHAnsi"/>
          <w:bCs/>
          <w:sz w:val="16"/>
          <w:szCs w:val="16"/>
        </w:rPr>
        <w:t> </w:t>
      </w:r>
    </w:p>
    <w:p w14:paraId="38FADCFF" w14:textId="77777777" w:rsidR="0029478F" w:rsidRDefault="0029478F" w:rsidP="0029478F">
      <w:pPr>
        <w:jc w:val="both"/>
        <w:rPr>
          <w:rFonts w:cstheme="minorHAnsi"/>
          <w:bCs/>
          <w:sz w:val="24"/>
          <w:szCs w:val="24"/>
        </w:rPr>
      </w:pPr>
    </w:p>
    <w:p w14:paraId="623FD429" w14:textId="77777777" w:rsidR="0029478F" w:rsidRPr="0029478F" w:rsidRDefault="0029478F" w:rsidP="0029478F">
      <w:pPr>
        <w:jc w:val="both"/>
        <w:rPr>
          <w:b/>
          <w:bCs/>
        </w:rPr>
      </w:pPr>
      <w:r w:rsidRPr="0029478F">
        <w:rPr>
          <w:b/>
          <w:bCs/>
        </w:rPr>
        <w:t>Appendix 2 – Relationships Education: By the End of Primary School:</w:t>
      </w:r>
    </w:p>
    <w:p w14:paraId="45BB2174" w14:textId="77777777" w:rsidR="0029478F" w:rsidRPr="0044699F" w:rsidRDefault="0029478F" w:rsidP="0029478F">
      <w:pPr>
        <w:jc w:val="both"/>
        <w:rPr>
          <w:b/>
          <w:bCs/>
          <w:sz w:val="28"/>
          <w:szCs w:val="28"/>
        </w:rPr>
      </w:pPr>
    </w:p>
    <w:tbl>
      <w:tblPr>
        <w:tblW w:w="11340" w:type="dxa"/>
        <w:tblInd w:w="-572" w:type="dxa"/>
        <w:tblCellMar>
          <w:top w:w="15" w:type="dxa"/>
          <w:left w:w="15" w:type="dxa"/>
          <w:bottom w:w="15" w:type="dxa"/>
          <w:right w:w="15" w:type="dxa"/>
        </w:tblCellMar>
        <w:tblLook w:val="04A0" w:firstRow="1" w:lastRow="0" w:firstColumn="1" w:lastColumn="0" w:noHBand="0" w:noVBand="1"/>
      </w:tblPr>
      <w:tblGrid>
        <w:gridCol w:w="2831"/>
        <w:gridCol w:w="8509"/>
      </w:tblGrid>
      <w:tr w:rsidR="0029478F" w:rsidRPr="005C6A65" w14:paraId="49F44B47" w14:textId="77777777" w:rsidTr="0029478F">
        <w:tc>
          <w:tcPr>
            <w:tcW w:w="28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6FF42F2" w14:textId="77777777" w:rsidR="0029478F" w:rsidRPr="005C6A65" w:rsidRDefault="0029478F" w:rsidP="0012650E">
            <w:pPr>
              <w:ind w:right="-54"/>
              <w:rPr>
                <w:rFonts w:ascii="Times New Roman" w:eastAsia="Times New Roman" w:hAnsi="Times New Roman" w:cs="Times New Roman"/>
                <w:sz w:val="24"/>
                <w:szCs w:val="24"/>
              </w:rPr>
            </w:pPr>
            <w:r w:rsidRPr="005C6A65">
              <w:rPr>
                <w:rFonts w:eastAsia="Times New Roman" w:cs="Arial"/>
                <w:b/>
                <w:bCs/>
                <w:color w:val="000000"/>
              </w:rPr>
              <w:t>Families and people who care for me</w:t>
            </w:r>
          </w:p>
        </w:tc>
        <w:tc>
          <w:tcPr>
            <w:tcW w:w="850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9B815A7" w14:textId="77777777" w:rsidR="0029478F" w:rsidRPr="005C6A65" w:rsidRDefault="0029478F" w:rsidP="0012650E">
            <w:pPr>
              <w:ind w:right="-54"/>
              <w:rPr>
                <w:rFonts w:ascii="Times New Roman" w:eastAsia="Times New Roman" w:hAnsi="Times New Roman" w:cs="Times New Roman"/>
                <w:sz w:val="24"/>
                <w:szCs w:val="24"/>
              </w:rPr>
            </w:pPr>
            <w:r w:rsidRPr="005C6A65">
              <w:rPr>
                <w:rFonts w:eastAsia="Times New Roman" w:cs="Arial"/>
                <w:b/>
                <w:bCs/>
                <w:color w:val="000000"/>
              </w:rPr>
              <w:t>Pupils should know:</w:t>
            </w:r>
          </w:p>
          <w:p w14:paraId="26239C68" w14:textId="77777777" w:rsidR="0029478F" w:rsidRPr="005C6A65" w:rsidRDefault="0029478F" w:rsidP="0029478F">
            <w:pPr>
              <w:numPr>
                <w:ilvl w:val="0"/>
                <w:numId w:val="47"/>
              </w:numPr>
              <w:spacing w:after="0"/>
              <w:ind w:left="425" w:right="-54"/>
              <w:textAlignment w:val="baseline"/>
              <w:rPr>
                <w:rFonts w:eastAsia="Times New Roman" w:cs="Arial"/>
                <w:color w:val="000000"/>
              </w:rPr>
            </w:pPr>
            <w:r w:rsidRPr="005C6A65">
              <w:rPr>
                <w:rFonts w:eastAsia="Times New Roman" w:cs="Arial"/>
                <w:color w:val="000000"/>
              </w:rPr>
              <w:t>that families are important for children growing up because they can give love, security and stability</w:t>
            </w:r>
          </w:p>
          <w:p w14:paraId="3F341B9F" w14:textId="77777777" w:rsidR="0029478F" w:rsidRPr="005C6A65" w:rsidRDefault="0029478F" w:rsidP="0029478F">
            <w:pPr>
              <w:numPr>
                <w:ilvl w:val="0"/>
                <w:numId w:val="47"/>
              </w:numPr>
              <w:spacing w:after="0"/>
              <w:ind w:left="425" w:right="-54"/>
              <w:textAlignment w:val="baseline"/>
              <w:rPr>
                <w:rFonts w:eastAsia="Times New Roman" w:cs="Arial"/>
                <w:color w:val="000000"/>
              </w:rPr>
            </w:pPr>
            <w:r w:rsidRPr="005C6A65">
              <w:rPr>
                <w:rFonts w:eastAsia="Times New Roman" w:cs="Arial"/>
                <w:color w:val="000000"/>
              </w:rPr>
              <w:t>the characteristics of healthy family life, commitment to each other, including in times of difficulty, protection and care for children and other family members, the importance of spending time together and sharing each other’s lives. </w:t>
            </w:r>
          </w:p>
          <w:p w14:paraId="4D14746F" w14:textId="77777777" w:rsidR="0029478F" w:rsidRPr="005C6A65" w:rsidRDefault="0029478F" w:rsidP="0029478F">
            <w:pPr>
              <w:numPr>
                <w:ilvl w:val="0"/>
                <w:numId w:val="47"/>
              </w:numPr>
              <w:spacing w:after="0"/>
              <w:ind w:left="425" w:right="-54"/>
              <w:textAlignment w:val="baseline"/>
              <w:rPr>
                <w:rFonts w:eastAsia="Times New Roman" w:cs="Arial"/>
                <w:color w:val="000000"/>
              </w:rPr>
            </w:pPr>
            <w:r w:rsidRPr="005C6A65">
              <w:rPr>
                <w:rFonts w:eastAsia="Times New Roman" w:cs="Arial"/>
                <w:color w:val="000000"/>
              </w:rPr>
              <w:t>that others’ families, either in school or in the wider world, sometimes look different from their family, but that they should respect those differences and know that other children’s families are also characterised by love and care for them.</w:t>
            </w:r>
          </w:p>
          <w:p w14:paraId="24C39FB7" w14:textId="77777777" w:rsidR="0029478F" w:rsidRPr="005C6A65" w:rsidRDefault="0029478F" w:rsidP="0029478F">
            <w:pPr>
              <w:numPr>
                <w:ilvl w:val="0"/>
                <w:numId w:val="47"/>
              </w:numPr>
              <w:spacing w:after="0"/>
              <w:ind w:left="425" w:right="-54"/>
              <w:textAlignment w:val="baseline"/>
              <w:rPr>
                <w:rFonts w:eastAsia="Times New Roman" w:cs="Arial"/>
                <w:color w:val="000000"/>
              </w:rPr>
            </w:pPr>
            <w:r w:rsidRPr="005C6A65">
              <w:rPr>
                <w:rFonts w:eastAsia="Times New Roman" w:cs="Arial"/>
                <w:color w:val="000000"/>
              </w:rPr>
              <w:t>that stable, caring relationships, which may be of different types, are at the heart of happy families, and are important for children’s security as they grow up</w:t>
            </w:r>
          </w:p>
          <w:p w14:paraId="7FD2FDB4" w14:textId="77777777" w:rsidR="0029478F" w:rsidRPr="005C6A65" w:rsidRDefault="0029478F" w:rsidP="0029478F">
            <w:pPr>
              <w:numPr>
                <w:ilvl w:val="0"/>
                <w:numId w:val="47"/>
              </w:numPr>
              <w:spacing w:after="0"/>
              <w:ind w:left="425" w:right="-54"/>
              <w:textAlignment w:val="baseline"/>
              <w:rPr>
                <w:rFonts w:eastAsia="Times New Roman" w:cs="Arial"/>
                <w:color w:val="000000"/>
              </w:rPr>
            </w:pPr>
            <w:r w:rsidRPr="005C6A65">
              <w:rPr>
                <w:rFonts w:eastAsia="Times New Roman" w:cs="Arial"/>
                <w:color w:val="000000"/>
              </w:rPr>
              <w:lastRenderedPageBreak/>
              <w:t>that marriage/civil partnership represents a formal and legally recognised commitment of two people to each other which is intended to be lifelong. </w:t>
            </w:r>
          </w:p>
          <w:p w14:paraId="5C5BD481" w14:textId="77777777" w:rsidR="0029478F" w:rsidRPr="005C6A65" w:rsidRDefault="0029478F" w:rsidP="0029478F">
            <w:pPr>
              <w:numPr>
                <w:ilvl w:val="0"/>
                <w:numId w:val="47"/>
              </w:numPr>
              <w:spacing w:after="0"/>
              <w:ind w:left="425" w:right="-54"/>
              <w:textAlignment w:val="baseline"/>
              <w:rPr>
                <w:rFonts w:eastAsia="Times New Roman" w:cs="Arial"/>
                <w:color w:val="000000"/>
              </w:rPr>
            </w:pPr>
            <w:r w:rsidRPr="005C6A65">
              <w:rPr>
                <w:rFonts w:eastAsia="Times New Roman" w:cs="Arial"/>
                <w:color w:val="000000"/>
              </w:rPr>
              <w:t>how to recognise if family relationships are making them feel unhappy or unsafe, and how to seek help or advice from others if needed. </w:t>
            </w:r>
          </w:p>
        </w:tc>
      </w:tr>
      <w:tr w:rsidR="0029478F" w:rsidRPr="005C6A65" w14:paraId="1F00F551" w14:textId="77777777" w:rsidTr="0029478F">
        <w:tc>
          <w:tcPr>
            <w:tcW w:w="28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BF8CAA5" w14:textId="77777777" w:rsidR="0029478F" w:rsidRPr="005C6A65" w:rsidRDefault="0029478F" w:rsidP="0012650E">
            <w:pPr>
              <w:ind w:right="-54"/>
              <w:rPr>
                <w:rFonts w:ascii="Times New Roman" w:eastAsia="Times New Roman" w:hAnsi="Times New Roman" w:cs="Times New Roman"/>
                <w:sz w:val="24"/>
                <w:szCs w:val="24"/>
              </w:rPr>
            </w:pPr>
            <w:r w:rsidRPr="005C6A65">
              <w:rPr>
                <w:rFonts w:eastAsia="Times New Roman" w:cs="Arial"/>
                <w:b/>
                <w:bCs/>
                <w:color w:val="000000"/>
              </w:rPr>
              <w:lastRenderedPageBreak/>
              <w:t>Caring friendships</w:t>
            </w:r>
          </w:p>
        </w:tc>
        <w:tc>
          <w:tcPr>
            <w:tcW w:w="850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282EC57" w14:textId="77777777" w:rsidR="0029478F" w:rsidRPr="005C6A65" w:rsidRDefault="0029478F" w:rsidP="0012650E">
            <w:pPr>
              <w:ind w:right="-54"/>
              <w:rPr>
                <w:rFonts w:ascii="Times New Roman" w:eastAsia="Times New Roman" w:hAnsi="Times New Roman" w:cs="Times New Roman"/>
                <w:sz w:val="24"/>
                <w:szCs w:val="24"/>
              </w:rPr>
            </w:pPr>
            <w:r w:rsidRPr="005C6A65">
              <w:rPr>
                <w:rFonts w:eastAsia="Times New Roman" w:cs="Arial"/>
                <w:b/>
                <w:bCs/>
                <w:color w:val="000000"/>
              </w:rPr>
              <w:t>Pupils should know</w:t>
            </w:r>
          </w:p>
          <w:p w14:paraId="03B19BA1" w14:textId="77777777" w:rsidR="0029478F" w:rsidRPr="005C6A65" w:rsidRDefault="0029478F" w:rsidP="0029478F">
            <w:pPr>
              <w:numPr>
                <w:ilvl w:val="0"/>
                <w:numId w:val="48"/>
              </w:numPr>
              <w:spacing w:after="0"/>
              <w:ind w:left="425" w:right="-54"/>
              <w:textAlignment w:val="baseline"/>
              <w:rPr>
                <w:rFonts w:eastAsia="Times New Roman" w:cs="Arial"/>
                <w:color w:val="000000"/>
              </w:rPr>
            </w:pPr>
            <w:r w:rsidRPr="005C6A65">
              <w:rPr>
                <w:rFonts w:eastAsia="Times New Roman" w:cs="Arial"/>
                <w:color w:val="000000"/>
              </w:rPr>
              <w:t>how important friendships are in making us feel happy and secure, and how people choose and make friends.</w:t>
            </w:r>
          </w:p>
          <w:p w14:paraId="4FAC10AE" w14:textId="77777777" w:rsidR="0029478F" w:rsidRPr="005C6A65" w:rsidRDefault="0029478F" w:rsidP="0029478F">
            <w:pPr>
              <w:numPr>
                <w:ilvl w:val="0"/>
                <w:numId w:val="48"/>
              </w:numPr>
              <w:spacing w:after="0"/>
              <w:ind w:left="425" w:right="-54"/>
              <w:textAlignment w:val="baseline"/>
              <w:rPr>
                <w:rFonts w:eastAsia="Times New Roman" w:cs="Arial"/>
                <w:color w:val="000000"/>
              </w:rPr>
            </w:pPr>
            <w:r w:rsidRPr="005C6A65">
              <w:rPr>
                <w:rFonts w:eastAsia="Times New Roman" w:cs="Arial"/>
                <w:color w:val="000000"/>
              </w:rPr>
              <w:t>the characteristics of friendships, including mutual respect, truthfulness, trustworthiness, loyalty, trust, sharing interests and experiences and support with problems and difficulties. </w:t>
            </w:r>
          </w:p>
          <w:p w14:paraId="1708CEF6" w14:textId="77777777" w:rsidR="0029478F" w:rsidRPr="005C6A65" w:rsidRDefault="0029478F" w:rsidP="0029478F">
            <w:pPr>
              <w:numPr>
                <w:ilvl w:val="0"/>
                <w:numId w:val="48"/>
              </w:numPr>
              <w:spacing w:after="0"/>
              <w:ind w:left="425" w:right="-54"/>
              <w:textAlignment w:val="baseline"/>
              <w:rPr>
                <w:rFonts w:eastAsia="Times New Roman" w:cs="Arial"/>
                <w:color w:val="000000"/>
              </w:rPr>
            </w:pPr>
            <w:r w:rsidRPr="005C6A65">
              <w:rPr>
                <w:rFonts w:eastAsia="Times New Roman" w:cs="Arial"/>
                <w:color w:val="000000"/>
              </w:rPr>
              <w:t>that healthy friendships are positive and welcoming towards others, and do not make others feel lonely or excluded.</w:t>
            </w:r>
          </w:p>
          <w:p w14:paraId="47F86E7C" w14:textId="77777777" w:rsidR="0029478F" w:rsidRPr="005C6A65" w:rsidRDefault="0029478F" w:rsidP="0029478F">
            <w:pPr>
              <w:numPr>
                <w:ilvl w:val="0"/>
                <w:numId w:val="48"/>
              </w:numPr>
              <w:spacing w:after="0"/>
              <w:ind w:left="425" w:right="-54"/>
              <w:textAlignment w:val="baseline"/>
              <w:rPr>
                <w:rFonts w:eastAsia="Times New Roman" w:cs="Arial"/>
                <w:color w:val="000000"/>
              </w:rPr>
            </w:pPr>
            <w:r w:rsidRPr="005C6A65">
              <w:rPr>
                <w:rFonts w:eastAsia="Times New Roman" w:cs="Arial"/>
                <w:color w:val="000000"/>
              </w:rPr>
              <w:t>that most friendships have ups and downs, and that these can often be worked through so that the friendship is repaired or even strengthened, and that resorting to violence is never right. </w:t>
            </w:r>
          </w:p>
          <w:p w14:paraId="20B370F4" w14:textId="77777777" w:rsidR="0029478F" w:rsidRPr="005C6A65" w:rsidRDefault="0029478F" w:rsidP="0029478F">
            <w:pPr>
              <w:numPr>
                <w:ilvl w:val="0"/>
                <w:numId w:val="48"/>
              </w:numPr>
              <w:spacing w:after="0"/>
              <w:ind w:left="425" w:right="-54"/>
              <w:textAlignment w:val="baseline"/>
              <w:rPr>
                <w:rFonts w:eastAsia="Times New Roman" w:cs="Arial"/>
                <w:color w:val="000000"/>
              </w:rPr>
            </w:pPr>
            <w:r w:rsidRPr="005C6A65">
              <w:rPr>
                <w:rFonts w:eastAsia="Times New Roman" w:cs="Arial"/>
                <w:color w:val="000000"/>
              </w:rPr>
              <w:t>how to recognise who to trust and who not to trust, how to judge when a friendship is making them feel unhappy or uncomfortable, how to manage these situations and how to seek help or advice from others, if needed. </w:t>
            </w:r>
          </w:p>
        </w:tc>
      </w:tr>
      <w:tr w:rsidR="0029478F" w:rsidRPr="005C6A65" w14:paraId="37AD20FA" w14:textId="77777777" w:rsidTr="0029478F">
        <w:tc>
          <w:tcPr>
            <w:tcW w:w="28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2CFF281" w14:textId="77777777" w:rsidR="0029478F" w:rsidRPr="005C6A65" w:rsidRDefault="0029478F" w:rsidP="0012650E">
            <w:pPr>
              <w:ind w:right="-54"/>
              <w:rPr>
                <w:rFonts w:ascii="Times New Roman" w:eastAsia="Times New Roman" w:hAnsi="Times New Roman" w:cs="Times New Roman"/>
                <w:sz w:val="24"/>
                <w:szCs w:val="24"/>
              </w:rPr>
            </w:pPr>
            <w:r w:rsidRPr="005C6A65">
              <w:rPr>
                <w:rFonts w:eastAsia="Times New Roman" w:cs="Arial"/>
                <w:b/>
                <w:bCs/>
                <w:color w:val="000000"/>
              </w:rPr>
              <w:t>Respectful relationships</w:t>
            </w:r>
          </w:p>
        </w:tc>
        <w:tc>
          <w:tcPr>
            <w:tcW w:w="850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E96FCAD" w14:textId="77777777" w:rsidR="0029478F" w:rsidRPr="005C6A65" w:rsidRDefault="0029478F" w:rsidP="0012650E">
            <w:pPr>
              <w:ind w:right="-54"/>
              <w:rPr>
                <w:rFonts w:ascii="Times New Roman" w:eastAsia="Times New Roman" w:hAnsi="Times New Roman" w:cs="Times New Roman"/>
                <w:sz w:val="24"/>
                <w:szCs w:val="24"/>
              </w:rPr>
            </w:pPr>
            <w:r w:rsidRPr="005C6A65">
              <w:rPr>
                <w:rFonts w:eastAsia="Times New Roman" w:cs="Arial"/>
                <w:b/>
                <w:bCs/>
                <w:color w:val="000000"/>
              </w:rPr>
              <w:t>Pupils should know</w:t>
            </w:r>
            <w:r w:rsidRPr="005C6A65">
              <w:rPr>
                <w:rFonts w:eastAsia="Times New Roman" w:cs="Arial"/>
                <w:color w:val="000000"/>
              </w:rPr>
              <w:t> </w:t>
            </w:r>
          </w:p>
          <w:p w14:paraId="01687370" w14:textId="77777777" w:rsidR="0029478F" w:rsidRPr="005C6A65" w:rsidRDefault="0029478F" w:rsidP="0029478F">
            <w:pPr>
              <w:numPr>
                <w:ilvl w:val="0"/>
                <w:numId w:val="49"/>
              </w:numPr>
              <w:spacing w:after="0"/>
              <w:ind w:left="425" w:right="-54"/>
              <w:textAlignment w:val="baseline"/>
              <w:rPr>
                <w:rFonts w:eastAsia="Times New Roman" w:cs="Arial"/>
                <w:color w:val="000000"/>
              </w:rPr>
            </w:pPr>
            <w:r w:rsidRPr="005C6A65">
              <w:rPr>
                <w:rFonts w:eastAsia="Times New Roman" w:cs="Arial"/>
                <w:color w:val="000000"/>
              </w:rPr>
              <w:t>the importance of respecting others, even when they are very different from them (for example, physically, in character, personality or backgrounds), or make different choices or have different preferences or beliefs. </w:t>
            </w:r>
          </w:p>
          <w:p w14:paraId="1F213A2D" w14:textId="77777777" w:rsidR="0029478F" w:rsidRPr="005C6A65" w:rsidRDefault="0029478F" w:rsidP="0029478F">
            <w:pPr>
              <w:numPr>
                <w:ilvl w:val="0"/>
                <w:numId w:val="49"/>
              </w:numPr>
              <w:spacing w:after="0"/>
              <w:ind w:left="425" w:right="-54"/>
              <w:textAlignment w:val="baseline"/>
              <w:rPr>
                <w:rFonts w:eastAsia="Times New Roman" w:cs="Arial"/>
                <w:color w:val="000000"/>
              </w:rPr>
            </w:pPr>
            <w:r w:rsidRPr="005C6A65">
              <w:rPr>
                <w:rFonts w:eastAsia="Times New Roman" w:cs="Arial"/>
                <w:color w:val="0B0C0C"/>
              </w:rPr>
              <w:t>practical steps they can take in a range of different contexts to improve or support respectful relationships</w:t>
            </w:r>
          </w:p>
          <w:p w14:paraId="58C18373" w14:textId="77777777" w:rsidR="0029478F" w:rsidRPr="005C6A65" w:rsidRDefault="0029478F" w:rsidP="0029478F">
            <w:pPr>
              <w:numPr>
                <w:ilvl w:val="0"/>
                <w:numId w:val="49"/>
              </w:numPr>
              <w:spacing w:after="0"/>
              <w:ind w:left="425" w:right="-54"/>
              <w:textAlignment w:val="baseline"/>
              <w:rPr>
                <w:rFonts w:eastAsia="Times New Roman" w:cs="Arial"/>
                <w:color w:val="000000"/>
              </w:rPr>
            </w:pPr>
            <w:r w:rsidRPr="005C6A65">
              <w:rPr>
                <w:rFonts w:eastAsia="Times New Roman" w:cs="Arial"/>
                <w:color w:val="000000"/>
              </w:rPr>
              <w:t>the conventions of courtesy and manners.</w:t>
            </w:r>
          </w:p>
          <w:p w14:paraId="12DCB37A" w14:textId="77777777" w:rsidR="0029478F" w:rsidRPr="005C6A65" w:rsidRDefault="0029478F" w:rsidP="0029478F">
            <w:pPr>
              <w:numPr>
                <w:ilvl w:val="0"/>
                <w:numId w:val="49"/>
              </w:numPr>
              <w:spacing w:after="0"/>
              <w:ind w:left="425" w:right="-54"/>
              <w:textAlignment w:val="baseline"/>
              <w:rPr>
                <w:rFonts w:eastAsia="Times New Roman" w:cs="Arial"/>
                <w:color w:val="000000"/>
              </w:rPr>
            </w:pPr>
            <w:r w:rsidRPr="005C6A65">
              <w:rPr>
                <w:rFonts w:eastAsia="Times New Roman" w:cs="Arial"/>
                <w:color w:val="000000"/>
              </w:rPr>
              <w:t>the importance of self-respect and how this links to their own happiness. </w:t>
            </w:r>
          </w:p>
          <w:p w14:paraId="37DDFF46" w14:textId="77777777" w:rsidR="0029478F" w:rsidRPr="005C6A65" w:rsidRDefault="0029478F" w:rsidP="0029478F">
            <w:pPr>
              <w:numPr>
                <w:ilvl w:val="0"/>
                <w:numId w:val="49"/>
              </w:numPr>
              <w:spacing w:after="0"/>
              <w:ind w:left="425" w:right="-54"/>
              <w:textAlignment w:val="baseline"/>
              <w:rPr>
                <w:rFonts w:eastAsia="Times New Roman" w:cs="Arial"/>
                <w:color w:val="000000"/>
              </w:rPr>
            </w:pPr>
            <w:r w:rsidRPr="005C6A65">
              <w:rPr>
                <w:rFonts w:eastAsia="Times New Roman" w:cs="Arial"/>
                <w:color w:val="000000"/>
              </w:rPr>
              <w:t>that in school and in wider society they can expect to be treated with respect by others, and that in turn they should show due respect to others, including those in positions of authority. </w:t>
            </w:r>
          </w:p>
          <w:p w14:paraId="5A9703DC" w14:textId="77777777" w:rsidR="0029478F" w:rsidRPr="005C6A65" w:rsidRDefault="0029478F" w:rsidP="0029478F">
            <w:pPr>
              <w:numPr>
                <w:ilvl w:val="0"/>
                <w:numId w:val="49"/>
              </w:numPr>
              <w:spacing w:after="0"/>
              <w:ind w:left="425" w:right="-54"/>
              <w:textAlignment w:val="baseline"/>
              <w:rPr>
                <w:rFonts w:eastAsia="Times New Roman" w:cs="Arial"/>
                <w:color w:val="000000"/>
              </w:rPr>
            </w:pPr>
            <w:r w:rsidRPr="005C6A65">
              <w:rPr>
                <w:rFonts w:eastAsia="Times New Roman" w:cs="Arial"/>
                <w:color w:val="000000"/>
              </w:rPr>
              <w:t>about different types of bullying (including cyberbullying), the impact of bullying, responsibilities of bystanders (primarily reporting bullying to an adult) and how to get help. </w:t>
            </w:r>
          </w:p>
          <w:p w14:paraId="6E7BEA2F" w14:textId="77777777" w:rsidR="0029478F" w:rsidRPr="005C6A65" w:rsidRDefault="0029478F" w:rsidP="0029478F">
            <w:pPr>
              <w:numPr>
                <w:ilvl w:val="0"/>
                <w:numId w:val="49"/>
              </w:numPr>
              <w:spacing w:after="0"/>
              <w:ind w:left="425" w:right="-54"/>
              <w:textAlignment w:val="baseline"/>
              <w:rPr>
                <w:rFonts w:eastAsia="Times New Roman" w:cs="Arial"/>
                <w:color w:val="000000"/>
              </w:rPr>
            </w:pPr>
            <w:r w:rsidRPr="005C6A65">
              <w:rPr>
                <w:rFonts w:eastAsia="Times New Roman" w:cs="Arial"/>
                <w:color w:val="000000"/>
              </w:rPr>
              <w:t>what a stereotype is, and how stereotypes can be unfair, negative or destructive. </w:t>
            </w:r>
          </w:p>
          <w:p w14:paraId="22D3F00E" w14:textId="77777777" w:rsidR="0029478F" w:rsidRPr="005C6A65" w:rsidRDefault="0029478F" w:rsidP="0029478F">
            <w:pPr>
              <w:numPr>
                <w:ilvl w:val="0"/>
                <w:numId w:val="49"/>
              </w:numPr>
              <w:spacing w:after="0"/>
              <w:ind w:left="425" w:right="-54"/>
              <w:textAlignment w:val="baseline"/>
              <w:rPr>
                <w:rFonts w:eastAsia="Times New Roman" w:cs="Arial"/>
                <w:color w:val="000000"/>
              </w:rPr>
            </w:pPr>
            <w:r w:rsidRPr="005C6A65">
              <w:rPr>
                <w:rFonts w:eastAsia="Times New Roman" w:cs="Arial"/>
                <w:color w:val="000000"/>
              </w:rPr>
              <w:t>the importance of permission-seeking and giving in relationships with friends, peers and adults.</w:t>
            </w:r>
          </w:p>
        </w:tc>
      </w:tr>
      <w:tr w:rsidR="0029478F" w:rsidRPr="005C6A65" w14:paraId="655B5CBB" w14:textId="77777777" w:rsidTr="0029478F">
        <w:tc>
          <w:tcPr>
            <w:tcW w:w="28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7D6F323" w14:textId="77777777" w:rsidR="0029478F" w:rsidRPr="005C6A65" w:rsidRDefault="0029478F" w:rsidP="0012650E">
            <w:pPr>
              <w:ind w:right="-54"/>
              <w:rPr>
                <w:rFonts w:ascii="Times New Roman" w:eastAsia="Times New Roman" w:hAnsi="Times New Roman" w:cs="Times New Roman"/>
                <w:sz w:val="24"/>
                <w:szCs w:val="24"/>
              </w:rPr>
            </w:pPr>
            <w:r w:rsidRPr="005C6A65">
              <w:rPr>
                <w:rFonts w:eastAsia="Times New Roman" w:cs="Arial"/>
                <w:b/>
                <w:bCs/>
                <w:color w:val="000000"/>
              </w:rPr>
              <w:t>Online relationships</w:t>
            </w:r>
          </w:p>
        </w:tc>
        <w:tc>
          <w:tcPr>
            <w:tcW w:w="850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C3A30CC" w14:textId="77777777" w:rsidR="0029478F" w:rsidRPr="005C6A65" w:rsidRDefault="0029478F" w:rsidP="0012650E">
            <w:pPr>
              <w:ind w:right="-54"/>
              <w:rPr>
                <w:rFonts w:ascii="Times New Roman" w:eastAsia="Times New Roman" w:hAnsi="Times New Roman" w:cs="Times New Roman"/>
                <w:sz w:val="24"/>
                <w:szCs w:val="24"/>
              </w:rPr>
            </w:pPr>
            <w:r w:rsidRPr="005C6A65">
              <w:rPr>
                <w:rFonts w:eastAsia="Times New Roman" w:cs="Arial"/>
                <w:b/>
                <w:bCs/>
                <w:color w:val="000000"/>
              </w:rPr>
              <w:t>Pupils should know</w:t>
            </w:r>
            <w:r w:rsidRPr="005C6A65">
              <w:rPr>
                <w:rFonts w:eastAsia="Times New Roman" w:cs="Arial"/>
                <w:color w:val="000000"/>
              </w:rPr>
              <w:t> </w:t>
            </w:r>
          </w:p>
          <w:p w14:paraId="3F6EECF5" w14:textId="77777777" w:rsidR="0029478F" w:rsidRPr="005C6A65" w:rsidRDefault="0029478F" w:rsidP="0029478F">
            <w:pPr>
              <w:numPr>
                <w:ilvl w:val="0"/>
                <w:numId w:val="50"/>
              </w:numPr>
              <w:spacing w:after="0"/>
              <w:ind w:left="425" w:right="-54"/>
              <w:textAlignment w:val="baseline"/>
              <w:rPr>
                <w:rFonts w:eastAsia="Times New Roman" w:cs="Arial"/>
                <w:color w:val="000000"/>
              </w:rPr>
            </w:pPr>
            <w:r w:rsidRPr="005C6A65">
              <w:rPr>
                <w:rFonts w:eastAsia="Times New Roman" w:cs="Arial"/>
                <w:color w:val="000000"/>
              </w:rPr>
              <w:t>that people sometimes behave differently online, including by pretending to be someone they are not. </w:t>
            </w:r>
          </w:p>
          <w:p w14:paraId="1D854D98" w14:textId="77777777" w:rsidR="0029478F" w:rsidRPr="005C6A65" w:rsidRDefault="0029478F" w:rsidP="0029478F">
            <w:pPr>
              <w:numPr>
                <w:ilvl w:val="0"/>
                <w:numId w:val="50"/>
              </w:numPr>
              <w:spacing w:after="0"/>
              <w:ind w:left="425" w:right="-54"/>
              <w:textAlignment w:val="baseline"/>
              <w:rPr>
                <w:rFonts w:eastAsia="Times New Roman" w:cs="Arial"/>
                <w:color w:val="000000"/>
              </w:rPr>
            </w:pPr>
            <w:r w:rsidRPr="005C6A65">
              <w:rPr>
                <w:rFonts w:eastAsia="Times New Roman" w:cs="Arial"/>
                <w:color w:val="000000"/>
              </w:rPr>
              <w:t>that the same principles apply to online relationships as to face-to-face relationships, including the importance of respect for others online including when we are anonymous. </w:t>
            </w:r>
          </w:p>
          <w:p w14:paraId="1DFE8ADA" w14:textId="77777777" w:rsidR="0029478F" w:rsidRPr="005C6A65" w:rsidRDefault="0029478F" w:rsidP="0029478F">
            <w:pPr>
              <w:numPr>
                <w:ilvl w:val="0"/>
                <w:numId w:val="50"/>
              </w:numPr>
              <w:spacing w:after="0"/>
              <w:ind w:left="425" w:right="-54"/>
              <w:textAlignment w:val="baseline"/>
              <w:rPr>
                <w:rFonts w:eastAsia="Times New Roman" w:cs="Arial"/>
                <w:color w:val="000000"/>
              </w:rPr>
            </w:pPr>
            <w:r w:rsidRPr="005C6A65">
              <w:rPr>
                <w:rFonts w:eastAsia="Times New Roman" w:cs="Arial"/>
                <w:color w:val="000000"/>
              </w:rPr>
              <w:t>the rules and principles for keeping safe online, how to recognise risks, harmful content and contact, and how to report them. </w:t>
            </w:r>
          </w:p>
          <w:p w14:paraId="49217D60" w14:textId="77777777" w:rsidR="0029478F" w:rsidRPr="005C6A65" w:rsidRDefault="0029478F" w:rsidP="0029478F">
            <w:pPr>
              <w:numPr>
                <w:ilvl w:val="0"/>
                <w:numId w:val="50"/>
              </w:numPr>
              <w:spacing w:after="0"/>
              <w:ind w:left="425" w:right="-54"/>
              <w:textAlignment w:val="baseline"/>
              <w:rPr>
                <w:rFonts w:eastAsia="Times New Roman" w:cs="Arial"/>
                <w:color w:val="000000"/>
              </w:rPr>
            </w:pPr>
            <w:r w:rsidRPr="005C6A65">
              <w:rPr>
                <w:rFonts w:eastAsia="Times New Roman" w:cs="Arial"/>
                <w:color w:val="000000"/>
              </w:rPr>
              <w:t>how to critically consider their online friendships and sources of information including awareness of the risks associated with people they have never met. </w:t>
            </w:r>
          </w:p>
          <w:p w14:paraId="24D39DD9" w14:textId="77777777" w:rsidR="0029478F" w:rsidRPr="005C6A65" w:rsidRDefault="0029478F" w:rsidP="0029478F">
            <w:pPr>
              <w:numPr>
                <w:ilvl w:val="0"/>
                <w:numId w:val="50"/>
              </w:numPr>
              <w:spacing w:after="0"/>
              <w:ind w:left="425" w:right="-54"/>
              <w:textAlignment w:val="baseline"/>
              <w:rPr>
                <w:rFonts w:eastAsia="Times New Roman" w:cs="Arial"/>
                <w:color w:val="000000"/>
              </w:rPr>
            </w:pPr>
            <w:r w:rsidRPr="005C6A65">
              <w:rPr>
                <w:rFonts w:eastAsia="Times New Roman" w:cs="Arial"/>
                <w:color w:val="000000"/>
              </w:rPr>
              <w:t>how information and data is shared and used online. </w:t>
            </w:r>
          </w:p>
        </w:tc>
      </w:tr>
      <w:tr w:rsidR="0029478F" w:rsidRPr="005C6A65" w14:paraId="05470A0F" w14:textId="77777777" w:rsidTr="0029478F">
        <w:tc>
          <w:tcPr>
            <w:tcW w:w="283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D015609" w14:textId="77777777" w:rsidR="0029478F" w:rsidRPr="005C6A65" w:rsidRDefault="0029478F" w:rsidP="0012650E">
            <w:pPr>
              <w:ind w:right="-54"/>
              <w:rPr>
                <w:rFonts w:ascii="Times New Roman" w:eastAsia="Times New Roman" w:hAnsi="Times New Roman" w:cs="Times New Roman"/>
                <w:sz w:val="24"/>
                <w:szCs w:val="24"/>
              </w:rPr>
            </w:pPr>
            <w:r w:rsidRPr="005C6A65">
              <w:rPr>
                <w:rFonts w:eastAsia="Times New Roman" w:cs="Arial"/>
                <w:b/>
                <w:bCs/>
                <w:color w:val="000000"/>
              </w:rPr>
              <w:lastRenderedPageBreak/>
              <w:t>Being safe</w:t>
            </w:r>
          </w:p>
        </w:tc>
        <w:tc>
          <w:tcPr>
            <w:tcW w:w="850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74E8AE2" w14:textId="77777777" w:rsidR="0029478F" w:rsidRPr="005C6A65" w:rsidRDefault="0029478F" w:rsidP="0012650E">
            <w:pPr>
              <w:ind w:right="-54"/>
              <w:rPr>
                <w:rFonts w:ascii="Times New Roman" w:eastAsia="Times New Roman" w:hAnsi="Times New Roman" w:cs="Times New Roman"/>
                <w:sz w:val="24"/>
                <w:szCs w:val="24"/>
              </w:rPr>
            </w:pPr>
            <w:r w:rsidRPr="005C6A65">
              <w:rPr>
                <w:rFonts w:eastAsia="Times New Roman" w:cs="Arial"/>
                <w:b/>
                <w:bCs/>
                <w:color w:val="000000"/>
              </w:rPr>
              <w:t>Pupils should know</w:t>
            </w:r>
            <w:r w:rsidRPr="005C6A65">
              <w:rPr>
                <w:rFonts w:eastAsia="Times New Roman" w:cs="Arial"/>
                <w:color w:val="000000"/>
              </w:rPr>
              <w:t> </w:t>
            </w:r>
          </w:p>
          <w:p w14:paraId="5B32E46E" w14:textId="77777777" w:rsidR="0029478F" w:rsidRPr="005C6A65" w:rsidRDefault="0029478F" w:rsidP="0029478F">
            <w:pPr>
              <w:numPr>
                <w:ilvl w:val="0"/>
                <w:numId w:val="51"/>
              </w:numPr>
              <w:spacing w:after="0"/>
              <w:ind w:left="425" w:right="-54"/>
              <w:textAlignment w:val="baseline"/>
              <w:rPr>
                <w:rFonts w:eastAsia="Times New Roman" w:cs="Arial"/>
                <w:color w:val="000000"/>
              </w:rPr>
            </w:pPr>
            <w:r w:rsidRPr="005C6A65">
              <w:rPr>
                <w:rFonts w:eastAsia="Times New Roman" w:cs="Arial"/>
                <w:color w:val="000000"/>
              </w:rPr>
              <w:t>what sorts of boundaries are appropriate in friendships with peers and others (including in a digital context). </w:t>
            </w:r>
          </w:p>
          <w:p w14:paraId="4A72321E" w14:textId="77777777" w:rsidR="0029478F" w:rsidRPr="005C6A65" w:rsidRDefault="0029478F" w:rsidP="0029478F">
            <w:pPr>
              <w:numPr>
                <w:ilvl w:val="0"/>
                <w:numId w:val="51"/>
              </w:numPr>
              <w:spacing w:after="0"/>
              <w:ind w:left="425" w:right="-54"/>
              <w:textAlignment w:val="baseline"/>
              <w:rPr>
                <w:rFonts w:eastAsia="Times New Roman" w:cs="Arial"/>
                <w:color w:val="000000"/>
              </w:rPr>
            </w:pPr>
            <w:r w:rsidRPr="005C6A65">
              <w:rPr>
                <w:rFonts w:eastAsia="Times New Roman" w:cs="Arial"/>
                <w:color w:val="000000"/>
              </w:rPr>
              <w:t>about the concept of privacy and the implications of it for both children and adults; including that it is not always right to keep secrets if they relate to being safe. </w:t>
            </w:r>
          </w:p>
          <w:p w14:paraId="19F980CB" w14:textId="77777777" w:rsidR="0029478F" w:rsidRPr="005C6A65" w:rsidRDefault="0029478F" w:rsidP="0029478F">
            <w:pPr>
              <w:numPr>
                <w:ilvl w:val="0"/>
                <w:numId w:val="51"/>
              </w:numPr>
              <w:spacing w:after="0"/>
              <w:ind w:left="425" w:right="-54"/>
              <w:textAlignment w:val="baseline"/>
              <w:rPr>
                <w:rFonts w:eastAsia="Times New Roman" w:cs="Arial"/>
                <w:color w:val="000000"/>
              </w:rPr>
            </w:pPr>
            <w:r w:rsidRPr="005C6A65">
              <w:rPr>
                <w:rFonts w:eastAsia="Times New Roman" w:cs="Arial"/>
                <w:color w:val="000000"/>
              </w:rPr>
              <w:t>that each person’s body belongs to them, and the differences between appropriate and inappropriate or unsafe physical, and other, contact. </w:t>
            </w:r>
          </w:p>
          <w:p w14:paraId="13CEA1B3" w14:textId="77777777" w:rsidR="0029478F" w:rsidRPr="005C6A65" w:rsidRDefault="0029478F" w:rsidP="0029478F">
            <w:pPr>
              <w:numPr>
                <w:ilvl w:val="0"/>
                <w:numId w:val="51"/>
              </w:numPr>
              <w:spacing w:after="0"/>
              <w:ind w:left="425" w:right="-54"/>
              <w:textAlignment w:val="baseline"/>
              <w:rPr>
                <w:rFonts w:eastAsia="Times New Roman" w:cs="Arial"/>
                <w:color w:val="000000"/>
              </w:rPr>
            </w:pPr>
            <w:r w:rsidRPr="005C6A65">
              <w:rPr>
                <w:rFonts w:eastAsia="Times New Roman" w:cs="Arial"/>
                <w:color w:val="000000"/>
              </w:rPr>
              <w:t>how to respond safely and appropriately to adults they may encounter who they do not know. </w:t>
            </w:r>
          </w:p>
          <w:p w14:paraId="791DFB1C" w14:textId="77777777" w:rsidR="0029478F" w:rsidRPr="005C6A65" w:rsidRDefault="0029478F" w:rsidP="0029478F">
            <w:pPr>
              <w:numPr>
                <w:ilvl w:val="0"/>
                <w:numId w:val="51"/>
              </w:numPr>
              <w:spacing w:after="0"/>
              <w:ind w:left="425" w:right="-54"/>
              <w:textAlignment w:val="baseline"/>
              <w:rPr>
                <w:rFonts w:eastAsia="Times New Roman" w:cs="Arial"/>
                <w:color w:val="000000"/>
              </w:rPr>
            </w:pPr>
            <w:r w:rsidRPr="005C6A65">
              <w:rPr>
                <w:rFonts w:eastAsia="Times New Roman" w:cs="Arial"/>
                <w:color w:val="0B0C0C"/>
              </w:rPr>
              <w:t>how to recognise and report feelings of being unsafe or feeling bad about any adul</w:t>
            </w:r>
            <w:r>
              <w:rPr>
                <w:rFonts w:eastAsia="Times New Roman" w:cs="Arial"/>
                <w:color w:val="0B0C0C"/>
              </w:rPr>
              <w:t>t.</w:t>
            </w:r>
          </w:p>
          <w:p w14:paraId="0E374C06" w14:textId="77777777" w:rsidR="0029478F" w:rsidRPr="005C6A65" w:rsidRDefault="0029478F" w:rsidP="0029478F">
            <w:pPr>
              <w:numPr>
                <w:ilvl w:val="0"/>
                <w:numId w:val="51"/>
              </w:numPr>
              <w:spacing w:after="0"/>
              <w:ind w:left="425" w:right="-54"/>
              <w:textAlignment w:val="baseline"/>
              <w:rPr>
                <w:rFonts w:eastAsia="Times New Roman" w:cs="Arial"/>
                <w:color w:val="000000"/>
              </w:rPr>
            </w:pPr>
            <w:r w:rsidRPr="005C6A65">
              <w:rPr>
                <w:rFonts w:eastAsia="Times New Roman" w:cs="Arial"/>
                <w:color w:val="0B0C0C"/>
              </w:rPr>
              <w:t>how to ask for advice or help for themselves or others, and to keep trying until they are heard</w:t>
            </w:r>
            <w:r>
              <w:rPr>
                <w:rFonts w:eastAsia="Times New Roman" w:cs="Arial"/>
                <w:color w:val="0B0C0C"/>
              </w:rPr>
              <w:t>.</w:t>
            </w:r>
          </w:p>
          <w:p w14:paraId="7A6C368D" w14:textId="77777777" w:rsidR="0029478F" w:rsidRPr="005C6A65" w:rsidRDefault="0029478F" w:rsidP="0029478F">
            <w:pPr>
              <w:numPr>
                <w:ilvl w:val="0"/>
                <w:numId w:val="51"/>
              </w:numPr>
              <w:spacing w:after="0"/>
              <w:ind w:left="425" w:right="-54"/>
              <w:textAlignment w:val="baseline"/>
              <w:rPr>
                <w:rFonts w:eastAsia="Times New Roman" w:cs="Arial"/>
                <w:color w:val="000000"/>
              </w:rPr>
            </w:pPr>
            <w:r w:rsidRPr="005C6A65">
              <w:rPr>
                <w:rFonts w:eastAsia="Times New Roman" w:cs="Arial"/>
                <w:color w:val="0B0C0C"/>
              </w:rPr>
              <w:t>how to report concerns or abuse, and the vocabulary and confidence needed to do so</w:t>
            </w:r>
            <w:r>
              <w:rPr>
                <w:rFonts w:eastAsia="Times New Roman" w:cs="Arial"/>
                <w:color w:val="0B0C0C"/>
              </w:rPr>
              <w:t>.</w:t>
            </w:r>
          </w:p>
          <w:p w14:paraId="2475BE27" w14:textId="77777777" w:rsidR="0029478F" w:rsidRPr="005C6A65" w:rsidRDefault="0029478F" w:rsidP="0029478F">
            <w:pPr>
              <w:numPr>
                <w:ilvl w:val="0"/>
                <w:numId w:val="51"/>
              </w:numPr>
              <w:spacing w:after="0"/>
              <w:ind w:left="425" w:right="-54"/>
              <w:textAlignment w:val="baseline"/>
              <w:rPr>
                <w:rFonts w:eastAsia="Times New Roman" w:cs="Arial"/>
                <w:color w:val="000000"/>
              </w:rPr>
            </w:pPr>
            <w:r w:rsidRPr="005C6A65">
              <w:rPr>
                <w:rFonts w:eastAsia="Times New Roman" w:cs="Arial"/>
                <w:color w:val="0B0C0C"/>
              </w:rPr>
              <w:t>where to get advice, for example family, school or other source</w:t>
            </w:r>
            <w:r>
              <w:rPr>
                <w:rFonts w:eastAsia="Times New Roman" w:cs="Arial"/>
                <w:color w:val="0B0C0C"/>
              </w:rPr>
              <w:t>.</w:t>
            </w:r>
          </w:p>
          <w:p w14:paraId="540CAC9E" w14:textId="77777777" w:rsidR="0029478F" w:rsidRPr="005C6A65" w:rsidRDefault="0029478F" w:rsidP="0012650E">
            <w:pPr>
              <w:rPr>
                <w:rFonts w:ascii="Times New Roman" w:eastAsia="Times New Roman" w:hAnsi="Times New Roman" w:cs="Times New Roman"/>
                <w:sz w:val="24"/>
                <w:szCs w:val="24"/>
              </w:rPr>
            </w:pPr>
          </w:p>
        </w:tc>
      </w:tr>
    </w:tbl>
    <w:p w14:paraId="16545191" w14:textId="77777777" w:rsidR="0029478F" w:rsidRDefault="0029478F" w:rsidP="0029478F">
      <w:pPr>
        <w:jc w:val="both"/>
        <w:rPr>
          <w:b/>
          <w:bCs/>
          <w:sz w:val="28"/>
          <w:szCs w:val="28"/>
        </w:rPr>
      </w:pPr>
    </w:p>
    <w:p w14:paraId="4B7E6000" w14:textId="0DBC92B1" w:rsidR="0029478F" w:rsidRPr="0029478F" w:rsidRDefault="0029478F" w:rsidP="0029478F">
      <w:pPr>
        <w:jc w:val="both"/>
        <w:rPr>
          <w:b/>
          <w:bCs/>
        </w:rPr>
      </w:pPr>
      <w:r w:rsidRPr="0029478F">
        <w:rPr>
          <w:b/>
          <w:bCs/>
        </w:rPr>
        <w:t>Appendix 3 – Relationships and Sex Education: By the End of Secondary School:</w:t>
      </w:r>
    </w:p>
    <w:p w14:paraId="4A35C707" w14:textId="77777777" w:rsidR="0029478F" w:rsidRDefault="0029478F" w:rsidP="0029478F">
      <w:pPr>
        <w:jc w:val="both"/>
        <w:rPr>
          <w:rFonts w:cstheme="minorHAnsi"/>
          <w:bCs/>
          <w:sz w:val="24"/>
          <w:szCs w:val="24"/>
        </w:rPr>
      </w:pPr>
    </w:p>
    <w:tbl>
      <w:tblPr>
        <w:tblW w:w="11340" w:type="dxa"/>
        <w:tblInd w:w="-572" w:type="dxa"/>
        <w:tblCellMar>
          <w:top w:w="15" w:type="dxa"/>
          <w:left w:w="15" w:type="dxa"/>
          <w:bottom w:w="15" w:type="dxa"/>
          <w:right w:w="15" w:type="dxa"/>
        </w:tblCellMar>
        <w:tblLook w:val="04A0" w:firstRow="1" w:lastRow="0" w:firstColumn="1" w:lastColumn="0" w:noHBand="0" w:noVBand="1"/>
      </w:tblPr>
      <w:tblGrid>
        <w:gridCol w:w="2203"/>
        <w:gridCol w:w="9137"/>
      </w:tblGrid>
      <w:tr w:rsidR="0029478F" w:rsidRPr="005C6A65" w14:paraId="480BA9F9" w14:textId="77777777" w:rsidTr="0029478F">
        <w:tc>
          <w:tcPr>
            <w:tcW w:w="220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C212805" w14:textId="77777777" w:rsidR="0029478F" w:rsidRPr="005C6A65" w:rsidRDefault="0029478F" w:rsidP="0012650E">
            <w:pPr>
              <w:ind w:right="-54"/>
              <w:rPr>
                <w:rFonts w:ascii="Times New Roman" w:eastAsia="Times New Roman" w:hAnsi="Times New Roman" w:cs="Times New Roman"/>
                <w:sz w:val="24"/>
                <w:szCs w:val="24"/>
              </w:rPr>
            </w:pPr>
            <w:r w:rsidRPr="005C6A65">
              <w:rPr>
                <w:rFonts w:eastAsia="Times New Roman" w:cs="Arial"/>
                <w:b/>
                <w:bCs/>
                <w:color w:val="000000"/>
              </w:rPr>
              <w:t xml:space="preserve">Families </w:t>
            </w:r>
          </w:p>
        </w:tc>
        <w:tc>
          <w:tcPr>
            <w:tcW w:w="913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F08FE70" w14:textId="77777777" w:rsidR="0029478F" w:rsidRPr="005C6A65" w:rsidRDefault="0029478F" w:rsidP="0012650E">
            <w:pPr>
              <w:ind w:right="-54"/>
              <w:rPr>
                <w:rFonts w:ascii="Times New Roman" w:eastAsia="Times New Roman" w:hAnsi="Times New Roman" w:cs="Times New Roman"/>
                <w:sz w:val="24"/>
                <w:szCs w:val="24"/>
              </w:rPr>
            </w:pPr>
            <w:r w:rsidRPr="005C6A65">
              <w:rPr>
                <w:rFonts w:eastAsia="Times New Roman" w:cs="Arial"/>
                <w:b/>
                <w:bCs/>
                <w:color w:val="000000"/>
              </w:rPr>
              <w:t>Pupils should know:</w:t>
            </w:r>
          </w:p>
          <w:p w14:paraId="4715F87C" w14:textId="77777777" w:rsidR="0029478F" w:rsidRDefault="0029478F" w:rsidP="0029478F">
            <w:pPr>
              <w:pStyle w:val="ListParagraph"/>
              <w:numPr>
                <w:ilvl w:val="0"/>
                <w:numId w:val="52"/>
              </w:numPr>
              <w:spacing w:after="0"/>
              <w:rPr>
                <w:rFonts w:cs="Arial"/>
              </w:rPr>
            </w:pPr>
            <w:r w:rsidRPr="003D797C">
              <w:rPr>
                <w:rFonts w:cs="Arial"/>
              </w:rPr>
              <w:t xml:space="preserve">that there are different types of committed, stable relationships. </w:t>
            </w:r>
          </w:p>
          <w:p w14:paraId="30EA992B" w14:textId="77777777" w:rsidR="0029478F" w:rsidRDefault="0029478F" w:rsidP="0029478F">
            <w:pPr>
              <w:pStyle w:val="ListParagraph"/>
              <w:numPr>
                <w:ilvl w:val="0"/>
                <w:numId w:val="52"/>
              </w:numPr>
              <w:spacing w:after="0"/>
              <w:rPr>
                <w:rFonts w:cs="Arial"/>
              </w:rPr>
            </w:pPr>
            <w:r w:rsidRPr="003D797C">
              <w:rPr>
                <w:rFonts w:cs="Arial"/>
              </w:rPr>
              <w:t xml:space="preserve">how these relationships might contribute to human happiness and their importance for bringing up children. </w:t>
            </w:r>
          </w:p>
          <w:p w14:paraId="3302E495" w14:textId="77777777" w:rsidR="0029478F" w:rsidRDefault="0029478F" w:rsidP="0029478F">
            <w:pPr>
              <w:pStyle w:val="ListParagraph"/>
              <w:numPr>
                <w:ilvl w:val="0"/>
                <w:numId w:val="52"/>
              </w:numPr>
              <w:spacing w:after="0"/>
              <w:rPr>
                <w:rFonts w:cs="Arial"/>
              </w:rPr>
            </w:pPr>
            <w:r w:rsidRPr="003D797C">
              <w:rPr>
                <w:rFonts w:cs="Arial"/>
              </w:rPr>
              <w:t xml:space="preserve">what marriage is, including their legal status e.g. that marriage carries legal rights and protections not available to couples who are cohabiting or who have married, for example, in an unregistered religious ceremony. </w:t>
            </w:r>
          </w:p>
          <w:p w14:paraId="1107F96E" w14:textId="7A5AC47F" w:rsidR="0029478F" w:rsidRDefault="0029478F" w:rsidP="0029478F">
            <w:pPr>
              <w:pStyle w:val="ListParagraph"/>
              <w:numPr>
                <w:ilvl w:val="0"/>
                <w:numId w:val="52"/>
              </w:numPr>
              <w:spacing w:after="0"/>
              <w:rPr>
                <w:rFonts w:cs="Arial"/>
              </w:rPr>
            </w:pPr>
            <w:r w:rsidRPr="003D797C">
              <w:rPr>
                <w:rFonts w:cs="Arial"/>
              </w:rPr>
              <w:t xml:space="preserve">why marriage is an important relationship choice for many couples and why it must be freely entered. </w:t>
            </w:r>
          </w:p>
          <w:p w14:paraId="79F8A781" w14:textId="77777777" w:rsidR="0029478F" w:rsidRDefault="0029478F" w:rsidP="0029478F">
            <w:pPr>
              <w:pStyle w:val="ListParagraph"/>
              <w:numPr>
                <w:ilvl w:val="0"/>
                <w:numId w:val="52"/>
              </w:numPr>
              <w:spacing w:after="0"/>
              <w:rPr>
                <w:rFonts w:cs="Arial"/>
              </w:rPr>
            </w:pPr>
            <w:r w:rsidRPr="003D797C">
              <w:rPr>
                <w:rFonts w:cs="Arial"/>
              </w:rPr>
              <w:t xml:space="preserve">the characteristics and legal status of other types of long-term relationships. </w:t>
            </w:r>
          </w:p>
          <w:p w14:paraId="533F090E" w14:textId="77777777" w:rsidR="0029478F" w:rsidRDefault="0029478F" w:rsidP="0029478F">
            <w:pPr>
              <w:pStyle w:val="ListParagraph"/>
              <w:numPr>
                <w:ilvl w:val="0"/>
                <w:numId w:val="52"/>
              </w:numPr>
              <w:spacing w:after="0"/>
              <w:rPr>
                <w:rFonts w:cs="Arial"/>
              </w:rPr>
            </w:pPr>
            <w:r w:rsidRPr="003D797C">
              <w:rPr>
                <w:rFonts w:cs="Arial"/>
              </w:rPr>
              <w:t xml:space="preserve">the roles and responsibilities of parents with respect to raising of children, including the characteristics of successful parenting. </w:t>
            </w:r>
          </w:p>
          <w:p w14:paraId="344B4E68" w14:textId="77777777" w:rsidR="0029478F" w:rsidRPr="003D797C" w:rsidRDefault="0029478F" w:rsidP="0029478F">
            <w:pPr>
              <w:pStyle w:val="ListParagraph"/>
              <w:numPr>
                <w:ilvl w:val="0"/>
                <w:numId w:val="52"/>
              </w:numPr>
              <w:spacing w:after="0"/>
              <w:rPr>
                <w:rFonts w:cs="Arial"/>
              </w:rPr>
            </w:pPr>
            <w:r w:rsidRPr="003D797C">
              <w:rPr>
                <w:rFonts w:cs="Arial"/>
              </w:rPr>
              <w:t>how to: determine whether other children, adults or sources of information are trustworthy: judge when a family, friend, intimate or other relationship is unsafe (and to recognise this in others’ relationships); and, how to seek help or advice, including reporting concerns about others, if needed.</w:t>
            </w:r>
          </w:p>
        </w:tc>
      </w:tr>
      <w:tr w:rsidR="0029478F" w:rsidRPr="005C6A65" w14:paraId="0AE41DEF" w14:textId="77777777" w:rsidTr="0029478F">
        <w:tc>
          <w:tcPr>
            <w:tcW w:w="220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2848629" w14:textId="77777777" w:rsidR="0029478F" w:rsidRPr="005C6A65" w:rsidRDefault="0029478F" w:rsidP="0012650E">
            <w:pPr>
              <w:ind w:right="-54"/>
              <w:rPr>
                <w:rFonts w:ascii="Times New Roman" w:eastAsia="Times New Roman" w:hAnsi="Times New Roman" w:cs="Times New Roman"/>
                <w:sz w:val="24"/>
                <w:szCs w:val="24"/>
              </w:rPr>
            </w:pPr>
            <w:r w:rsidRPr="005C6A65">
              <w:rPr>
                <w:rFonts w:eastAsia="Times New Roman" w:cs="Arial"/>
                <w:b/>
                <w:bCs/>
                <w:color w:val="000000"/>
              </w:rPr>
              <w:t>Respectful relationships</w:t>
            </w:r>
            <w:r>
              <w:rPr>
                <w:rFonts w:eastAsia="Times New Roman" w:cs="Arial"/>
                <w:b/>
                <w:bCs/>
                <w:color w:val="000000"/>
              </w:rPr>
              <w:t>, including friendships</w:t>
            </w:r>
          </w:p>
        </w:tc>
        <w:tc>
          <w:tcPr>
            <w:tcW w:w="913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11B780F" w14:textId="77777777" w:rsidR="0029478F" w:rsidRPr="005C6A65" w:rsidRDefault="0029478F" w:rsidP="0012650E">
            <w:pPr>
              <w:ind w:right="-54"/>
              <w:rPr>
                <w:rFonts w:ascii="Times New Roman" w:eastAsia="Times New Roman" w:hAnsi="Times New Roman" w:cs="Times New Roman"/>
                <w:sz w:val="24"/>
                <w:szCs w:val="24"/>
              </w:rPr>
            </w:pPr>
            <w:r w:rsidRPr="005C6A65">
              <w:rPr>
                <w:rFonts w:eastAsia="Times New Roman" w:cs="Arial"/>
                <w:b/>
                <w:bCs/>
                <w:color w:val="000000"/>
              </w:rPr>
              <w:t>Pupils should know</w:t>
            </w:r>
          </w:p>
          <w:p w14:paraId="05D9B4E4" w14:textId="03978D61" w:rsidR="0029478F" w:rsidRPr="00975035" w:rsidRDefault="0029478F" w:rsidP="0029478F">
            <w:pPr>
              <w:numPr>
                <w:ilvl w:val="0"/>
                <w:numId w:val="48"/>
              </w:numPr>
              <w:spacing w:after="0"/>
              <w:ind w:left="425" w:right="-54"/>
              <w:textAlignment w:val="baseline"/>
              <w:rPr>
                <w:rFonts w:eastAsia="Times New Roman" w:cs="Arial"/>
                <w:color w:val="000000"/>
              </w:rPr>
            </w:pPr>
            <w:r w:rsidRPr="00770FD4">
              <w:rPr>
                <w:rFonts w:cs="Arial"/>
              </w:rPr>
              <w:t>the characteristics of positive and healthy friendships (in all contexts, including online) including trust, respect, honesty, kindness, generosity, boundaries, privacy, consent and the management of conflict, reconciliation and ending relationships. This includes different (non-sexual) types of relationship.</w:t>
            </w:r>
          </w:p>
          <w:p w14:paraId="0BFD465A" w14:textId="77777777" w:rsidR="0029478F" w:rsidRPr="00975035" w:rsidRDefault="0029478F" w:rsidP="0029478F">
            <w:pPr>
              <w:numPr>
                <w:ilvl w:val="0"/>
                <w:numId w:val="48"/>
              </w:numPr>
              <w:spacing w:after="0"/>
              <w:ind w:left="425" w:right="-54"/>
              <w:textAlignment w:val="baseline"/>
              <w:rPr>
                <w:rFonts w:eastAsia="Times New Roman" w:cs="Arial"/>
                <w:color w:val="000000"/>
              </w:rPr>
            </w:pPr>
            <w:r w:rsidRPr="00770FD4">
              <w:rPr>
                <w:rFonts w:cs="Arial"/>
              </w:rPr>
              <w:t>practical steps they can take in a range of different contexts to improve or support respectful relationships</w:t>
            </w:r>
            <w:r>
              <w:rPr>
                <w:rFonts w:cs="Arial"/>
              </w:rPr>
              <w:t>.</w:t>
            </w:r>
          </w:p>
          <w:p w14:paraId="0E80B507" w14:textId="77777777" w:rsidR="0029478F" w:rsidRPr="00975035" w:rsidRDefault="0029478F" w:rsidP="0029478F">
            <w:pPr>
              <w:numPr>
                <w:ilvl w:val="0"/>
                <w:numId w:val="48"/>
              </w:numPr>
              <w:spacing w:after="0"/>
              <w:ind w:left="425" w:right="-54"/>
              <w:textAlignment w:val="baseline"/>
              <w:rPr>
                <w:rFonts w:eastAsia="Times New Roman" w:cs="Arial"/>
                <w:color w:val="000000"/>
              </w:rPr>
            </w:pPr>
            <w:r w:rsidRPr="00770FD4">
              <w:rPr>
                <w:rFonts w:cs="Arial"/>
              </w:rPr>
              <w:lastRenderedPageBreak/>
              <w:t>how stereotypes, in particular stereotypes based on sex, gender, race, religion, sexual orientation or disability, can cause damage (e.g. how they might normalise non-consensual behaviour or encourage prejudice)</w:t>
            </w:r>
            <w:r>
              <w:rPr>
                <w:rFonts w:cs="Arial"/>
              </w:rPr>
              <w:t>.</w:t>
            </w:r>
          </w:p>
          <w:p w14:paraId="7AAD8835" w14:textId="77777777" w:rsidR="0029478F" w:rsidRPr="00975035" w:rsidRDefault="0029478F" w:rsidP="0029478F">
            <w:pPr>
              <w:numPr>
                <w:ilvl w:val="0"/>
                <w:numId w:val="48"/>
              </w:numPr>
              <w:spacing w:after="0"/>
              <w:ind w:left="425" w:right="-54"/>
              <w:textAlignment w:val="baseline"/>
              <w:rPr>
                <w:rFonts w:eastAsia="Times New Roman" w:cs="Arial"/>
                <w:color w:val="000000"/>
              </w:rPr>
            </w:pPr>
            <w:r w:rsidRPr="00770FD4">
              <w:rPr>
                <w:rFonts w:cs="Arial"/>
              </w:rPr>
              <w:t>that in school and in wider society they can expect to be treated with respect by others, and that in turn they should show due respect to others, including people in positions of authority and due tolerance of other people’s beliefs</w:t>
            </w:r>
            <w:r>
              <w:rPr>
                <w:rFonts w:cs="Arial"/>
              </w:rPr>
              <w:t>.</w:t>
            </w:r>
          </w:p>
          <w:p w14:paraId="6E4F6212" w14:textId="77777777" w:rsidR="0029478F" w:rsidRPr="00C60C0C" w:rsidRDefault="0029478F" w:rsidP="0029478F">
            <w:pPr>
              <w:numPr>
                <w:ilvl w:val="0"/>
                <w:numId w:val="48"/>
              </w:numPr>
              <w:spacing w:after="0"/>
              <w:ind w:left="425" w:right="-54"/>
              <w:textAlignment w:val="baseline"/>
              <w:rPr>
                <w:rFonts w:eastAsia="Times New Roman" w:cs="Arial"/>
                <w:color w:val="000000"/>
              </w:rPr>
            </w:pPr>
            <w:r w:rsidRPr="00770FD4">
              <w:rPr>
                <w:rFonts w:cs="Arial"/>
              </w:rPr>
              <w:t>about different types of bullying (including cyberbullying), the impact of bullying, responsibilities of bystanders to report bullying and how and where to get help</w:t>
            </w:r>
            <w:r>
              <w:rPr>
                <w:rFonts w:cs="Arial"/>
              </w:rPr>
              <w:t>.</w:t>
            </w:r>
          </w:p>
          <w:p w14:paraId="76724073" w14:textId="77777777" w:rsidR="0029478F" w:rsidRPr="00C60C0C" w:rsidRDefault="0029478F" w:rsidP="0029478F">
            <w:pPr>
              <w:numPr>
                <w:ilvl w:val="0"/>
                <w:numId w:val="48"/>
              </w:numPr>
              <w:spacing w:after="0"/>
              <w:ind w:left="425" w:right="-54"/>
              <w:textAlignment w:val="baseline"/>
              <w:rPr>
                <w:rFonts w:eastAsia="Times New Roman" w:cs="Arial"/>
                <w:color w:val="000000"/>
              </w:rPr>
            </w:pPr>
            <w:r w:rsidRPr="00770FD4">
              <w:rPr>
                <w:rFonts w:cs="Arial"/>
              </w:rPr>
              <w:t>that some types of behaviour within relationships are criminal, including violent behaviour and coercive control. • what constitutes sexual harassment and sexual violence and why these are always unacceptable</w:t>
            </w:r>
            <w:r>
              <w:rPr>
                <w:rFonts w:cs="Arial"/>
              </w:rPr>
              <w:t>.</w:t>
            </w:r>
          </w:p>
          <w:p w14:paraId="181F7BFB" w14:textId="77777777" w:rsidR="0029478F" w:rsidRPr="005C6A65" w:rsidRDefault="0029478F" w:rsidP="0029478F">
            <w:pPr>
              <w:numPr>
                <w:ilvl w:val="0"/>
                <w:numId w:val="48"/>
              </w:numPr>
              <w:spacing w:after="0"/>
              <w:ind w:left="425" w:right="-54"/>
              <w:textAlignment w:val="baseline"/>
              <w:rPr>
                <w:rFonts w:eastAsia="Times New Roman" w:cs="Arial"/>
                <w:color w:val="000000"/>
              </w:rPr>
            </w:pPr>
            <w:r w:rsidRPr="00770FD4">
              <w:rPr>
                <w:rFonts w:cs="Arial"/>
              </w:rPr>
              <w:t>the legal rights and responsibilities regarding equality (particularly with reference to the protected characteristics as defined in the Equality Act 2010) and that everyone is unique and equal</w:t>
            </w:r>
            <w:r>
              <w:rPr>
                <w:rFonts w:cs="Arial"/>
              </w:rPr>
              <w:t>.</w:t>
            </w:r>
          </w:p>
        </w:tc>
      </w:tr>
      <w:tr w:rsidR="0029478F" w:rsidRPr="005C6A65" w14:paraId="7DF5FBBF" w14:textId="77777777" w:rsidTr="0029478F">
        <w:tc>
          <w:tcPr>
            <w:tcW w:w="220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C5D13D1" w14:textId="77777777" w:rsidR="0029478F" w:rsidRPr="005C6A65" w:rsidRDefault="0029478F" w:rsidP="0012650E">
            <w:pPr>
              <w:ind w:right="-54"/>
              <w:rPr>
                <w:rFonts w:eastAsia="Times New Roman" w:cs="Arial"/>
                <w:b/>
                <w:bCs/>
              </w:rPr>
            </w:pPr>
            <w:r w:rsidRPr="005A2A4D">
              <w:rPr>
                <w:rFonts w:eastAsia="Times New Roman" w:cs="Arial"/>
                <w:b/>
                <w:bCs/>
              </w:rPr>
              <w:lastRenderedPageBreak/>
              <w:t>Online and media</w:t>
            </w:r>
          </w:p>
        </w:tc>
        <w:tc>
          <w:tcPr>
            <w:tcW w:w="913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9CE2965" w14:textId="77777777" w:rsidR="0029478F" w:rsidRPr="005C6A65" w:rsidRDefault="0029478F" w:rsidP="0012650E">
            <w:pPr>
              <w:ind w:right="-54"/>
              <w:rPr>
                <w:rFonts w:ascii="Times New Roman" w:eastAsia="Times New Roman" w:hAnsi="Times New Roman" w:cs="Times New Roman"/>
                <w:sz w:val="24"/>
                <w:szCs w:val="24"/>
              </w:rPr>
            </w:pPr>
            <w:r w:rsidRPr="005C6A65">
              <w:rPr>
                <w:rFonts w:eastAsia="Times New Roman" w:cs="Arial"/>
                <w:b/>
                <w:bCs/>
                <w:color w:val="000000"/>
              </w:rPr>
              <w:t>Pupils should know</w:t>
            </w:r>
            <w:r w:rsidRPr="005C6A65">
              <w:rPr>
                <w:rFonts w:eastAsia="Times New Roman" w:cs="Arial"/>
                <w:color w:val="000000"/>
              </w:rPr>
              <w:t> </w:t>
            </w:r>
          </w:p>
          <w:p w14:paraId="0516D3E6" w14:textId="77777777" w:rsidR="0029478F" w:rsidRDefault="0029478F" w:rsidP="0029478F">
            <w:pPr>
              <w:numPr>
                <w:ilvl w:val="0"/>
                <w:numId w:val="49"/>
              </w:numPr>
              <w:spacing w:after="0"/>
              <w:ind w:left="425" w:right="-54"/>
              <w:textAlignment w:val="baseline"/>
              <w:rPr>
                <w:rFonts w:eastAsia="Times New Roman" w:cs="Arial"/>
                <w:color w:val="000000"/>
              </w:rPr>
            </w:pPr>
            <w:r w:rsidRPr="002B581C">
              <w:rPr>
                <w:rFonts w:eastAsia="Times New Roman" w:cs="Arial"/>
                <w:color w:val="000000"/>
              </w:rPr>
              <w:t>their rights, responsibilities and opportunities online, including that the same expectations of behaviour apply in all contexts, including online.</w:t>
            </w:r>
          </w:p>
          <w:p w14:paraId="57CBC79D" w14:textId="77777777" w:rsidR="0029478F" w:rsidRDefault="0029478F" w:rsidP="0029478F">
            <w:pPr>
              <w:numPr>
                <w:ilvl w:val="0"/>
                <w:numId w:val="49"/>
              </w:numPr>
              <w:spacing w:after="0"/>
              <w:ind w:left="425" w:right="-54"/>
              <w:textAlignment w:val="baseline"/>
              <w:rPr>
                <w:rFonts w:eastAsia="Times New Roman" w:cs="Arial"/>
                <w:color w:val="000000"/>
              </w:rPr>
            </w:pPr>
            <w:r w:rsidRPr="002B581C">
              <w:rPr>
                <w:rFonts w:eastAsia="Times New Roman" w:cs="Arial"/>
                <w:color w:val="000000"/>
              </w:rPr>
              <w:t xml:space="preserve">about online risks, including that any material someone provides to another has the potential to be shared online and the difficulty of removing potentially compromising material placed online. </w:t>
            </w:r>
          </w:p>
          <w:p w14:paraId="3FB5C08E" w14:textId="77777777" w:rsidR="0029478F" w:rsidRDefault="0029478F" w:rsidP="0029478F">
            <w:pPr>
              <w:numPr>
                <w:ilvl w:val="0"/>
                <w:numId w:val="49"/>
              </w:numPr>
              <w:spacing w:after="0"/>
              <w:ind w:left="425" w:right="-54"/>
              <w:textAlignment w:val="baseline"/>
              <w:rPr>
                <w:rFonts w:eastAsia="Times New Roman" w:cs="Arial"/>
                <w:color w:val="000000"/>
              </w:rPr>
            </w:pPr>
            <w:r w:rsidRPr="002B581C">
              <w:rPr>
                <w:rFonts w:eastAsia="Times New Roman" w:cs="Arial"/>
                <w:color w:val="000000"/>
              </w:rPr>
              <w:t xml:space="preserve">not to provide material to others that they would not want shared further and not to share personal material which is sent to them. </w:t>
            </w:r>
          </w:p>
          <w:p w14:paraId="3AA8DE5B" w14:textId="77777777" w:rsidR="0029478F" w:rsidRDefault="0029478F" w:rsidP="0029478F">
            <w:pPr>
              <w:numPr>
                <w:ilvl w:val="0"/>
                <w:numId w:val="49"/>
              </w:numPr>
              <w:spacing w:after="0"/>
              <w:ind w:left="425" w:right="-54"/>
              <w:textAlignment w:val="baseline"/>
              <w:rPr>
                <w:rFonts w:eastAsia="Times New Roman" w:cs="Arial"/>
                <w:color w:val="000000"/>
              </w:rPr>
            </w:pPr>
            <w:r w:rsidRPr="002B581C">
              <w:rPr>
                <w:rFonts w:eastAsia="Times New Roman" w:cs="Arial"/>
                <w:color w:val="000000"/>
              </w:rPr>
              <w:t xml:space="preserve">what to do and where to get support to report material or manage issues online. </w:t>
            </w:r>
          </w:p>
          <w:p w14:paraId="7B670992" w14:textId="77777777" w:rsidR="0029478F" w:rsidRDefault="0029478F" w:rsidP="0029478F">
            <w:pPr>
              <w:numPr>
                <w:ilvl w:val="0"/>
                <w:numId w:val="49"/>
              </w:numPr>
              <w:spacing w:after="0"/>
              <w:ind w:left="425" w:right="-54"/>
              <w:textAlignment w:val="baseline"/>
              <w:rPr>
                <w:rFonts w:eastAsia="Times New Roman" w:cs="Arial"/>
                <w:color w:val="000000"/>
              </w:rPr>
            </w:pPr>
            <w:r w:rsidRPr="002B581C">
              <w:rPr>
                <w:rFonts w:eastAsia="Times New Roman" w:cs="Arial"/>
                <w:color w:val="000000"/>
              </w:rPr>
              <w:t xml:space="preserve">the impact of viewing harmful content. </w:t>
            </w:r>
          </w:p>
          <w:p w14:paraId="3AE70EF0" w14:textId="77777777" w:rsidR="0029478F" w:rsidRDefault="0029478F" w:rsidP="0029478F">
            <w:pPr>
              <w:numPr>
                <w:ilvl w:val="0"/>
                <w:numId w:val="49"/>
              </w:numPr>
              <w:spacing w:after="0"/>
              <w:ind w:left="425" w:right="-54"/>
              <w:textAlignment w:val="baseline"/>
              <w:rPr>
                <w:rFonts w:eastAsia="Times New Roman" w:cs="Arial"/>
                <w:color w:val="000000"/>
              </w:rPr>
            </w:pPr>
            <w:r w:rsidRPr="002B581C">
              <w:rPr>
                <w:rFonts w:eastAsia="Times New Roman" w:cs="Arial"/>
                <w:color w:val="000000"/>
              </w:rPr>
              <w:t xml:space="preserve">that specifically sexually explicit material e.g. pornography presents a distorted picture of sexual behaviours, can damage the way people see themselves in relation to others and negatively affect how they behave towards sexual partners. </w:t>
            </w:r>
          </w:p>
          <w:p w14:paraId="4D34F26A" w14:textId="77777777" w:rsidR="0029478F" w:rsidRDefault="0029478F" w:rsidP="0029478F">
            <w:pPr>
              <w:numPr>
                <w:ilvl w:val="0"/>
                <w:numId w:val="49"/>
              </w:numPr>
              <w:spacing w:after="0"/>
              <w:ind w:left="425" w:right="-54"/>
              <w:textAlignment w:val="baseline"/>
              <w:rPr>
                <w:rFonts w:eastAsia="Times New Roman" w:cs="Arial"/>
                <w:color w:val="000000"/>
              </w:rPr>
            </w:pPr>
            <w:r w:rsidRPr="002B581C">
              <w:rPr>
                <w:rFonts w:eastAsia="Times New Roman" w:cs="Arial"/>
                <w:color w:val="000000"/>
              </w:rPr>
              <w:t xml:space="preserve">that sharing and viewing indecent images of children (including those created by children) is a criminal offence which carries severe penalties including jail. </w:t>
            </w:r>
          </w:p>
          <w:p w14:paraId="0344B590" w14:textId="77777777" w:rsidR="0029478F" w:rsidRPr="005C6A65" w:rsidRDefault="0029478F" w:rsidP="0029478F">
            <w:pPr>
              <w:numPr>
                <w:ilvl w:val="0"/>
                <w:numId w:val="49"/>
              </w:numPr>
              <w:spacing w:after="0"/>
              <w:ind w:left="425" w:right="-54"/>
              <w:textAlignment w:val="baseline"/>
              <w:rPr>
                <w:rFonts w:eastAsia="Times New Roman" w:cs="Arial"/>
                <w:color w:val="000000"/>
              </w:rPr>
            </w:pPr>
            <w:r w:rsidRPr="002B581C">
              <w:rPr>
                <w:rFonts w:eastAsia="Times New Roman" w:cs="Arial"/>
                <w:color w:val="000000"/>
              </w:rPr>
              <w:t>how information and data is generated, collected, shared and used online.</w:t>
            </w:r>
          </w:p>
        </w:tc>
      </w:tr>
      <w:tr w:rsidR="0029478F" w:rsidRPr="005C6A65" w14:paraId="2E373490" w14:textId="77777777" w:rsidTr="0029478F">
        <w:tc>
          <w:tcPr>
            <w:tcW w:w="220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0C7D58F" w14:textId="77777777" w:rsidR="0029478F" w:rsidRPr="005A2A4D" w:rsidRDefault="0029478F" w:rsidP="0012650E">
            <w:pPr>
              <w:ind w:right="-54"/>
              <w:rPr>
                <w:rFonts w:eastAsia="Times New Roman" w:cs="Arial"/>
                <w:b/>
                <w:bCs/>
              </w:rPr>
            </w:pPr>
            <w:r>
              <w:rPr>
                <w:rFonts w:eastAsia="Times New Roman" w:cs="Arial"/>
                <w:b/>
                <w:bCs/>
              </w:rPr>
              <w:t>Being safe</w:t>
            </w:r>
          </w:p>
        </w:tc>
        <w:tc>
          <w:tcPr>
            <w:tcW w:w="913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D58B393" w14:textId="77777777" w:rsidR="0029478F" w:rsidRDefault="0029478F" w:rsidP="0012650E">
            <w:pPr>
              <w:ind w:right="-54"/>
            </w:pPr>
            <w:r w:rsidRPr="00B23FF4">
              <w:rPr>
                <w:rFonts w:cs="Arial"/>
                <w:b/>
                <w:bCs/>
              </w:rPr>
              <w:t>Pupils should know</w:t>
            </w:r>
            <w:r>
              <w:t xml:space="preserve"> </w:t>
            </w:r>
          </w:p>
          <w:p w14:paraId="7EEE0C6E" w14:textId="77777777" w:rsidR="0029478F" w:rsidRPr="00DF3000" w:rsidRDefault="0029478F" w:rsidP="0029478F">
            <w:pPr>
              <w:pStyle w:val="ListParagraph"/>
              <w:numPr>
                <w:ilvl w:val="0"/>
                <w:numId w:val="53"/>
              </w:numPr>
              <w:spacing w:after="0"/>
              <w:rPr>
                <w:rFonts w:eastAsia="Times New Roman" w:cs="Arial"/>
                <w:b/>
                <w:bCs/>
                <w:color w:val="000000"/>
              </w:rPr>
            </w:pPr>
            <w:r w:rsidRPr="00DF3000">
              <w:rPr>
                <w:rFonts w:cs="Arial"/>
              </w:rPr>
              <w:t xml:space="preserve">the concepts of, and laws relating to, sexual consent, sexual exploitation, abuse, grooming, coercion, harassment, rape, domestic abuse, forced marriage, honour-based violence and FGM, and how these can affect current and future relationships. </w:t>
            </w:r>
          </w:p>
          <w:p w14:paraId="0D5FC5E2" w14:textId="77777777" w:rsidR="0029478F" w:rsidRPr="00DF3000" w:rsidRDefault="0029478F" w:rsidP="0029478F">
            <w:pPr>
              <w:pStyle w:val="ListParagraph"/>
              <w:numPr>
                <w:ilvl w:val="0"/>
                <w:numId w:val="53"/>
              </w:numPr>
              <w:spacing w:after="0"/>
              <w:rPr>
                <w:rFonts w:eastAsia="Times New Roman" w:cs="Arial"/>
                <w:b/>
                <w:bCs/>
                <w:color w:val="000000"/>
              </w:rPr>
            </w:pPr>
            <w:r w:rsidRPr="00DF3000">
              <w:rPr>
                <w:rFonts w:cs="Arial"/>
              </w:rPr>
              <w:t>how people can actively communicate and recognise consent from others, including sexual consent, and how and when consent can be withdrawn (in all contexts, including online).</w:t>
            </w:r>
          </w:p>
        </w:tc>
      </w:tr>
      <w:tr w:rsidR="0029478F" w:rsidRPr="005C6A65" w14:paraId="31DAE9BB" w14:textId="77777777" w:rsidTr="0029478F">
        <w:tc>
          <w:tcPr>
            <w:tcW w:w="220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6E83A67" w14:textId="77777777" w:rsidR="0029478F" w:rsidRDefault="0029478F" w:rsidP="0012650E">
            <w:pPr>
              <w:ind w:right="-54"/>
              <w:rPr>
                <w:rFonts w:eastAsia="Times New Roman" w:cs="Arial"/>
                <w:b/>
                <w:bCs/>
              </w:rPr>
            </w:pPr>
            <w:r>
              <w:rPr>
                <w:rFonts w:eastAsia="Times New Roman" w:cs="Arial"/>
                <w:b/>
                <w:bCs/>
              </w:rPr>
              <w:t>Intimate and sexual relationships, including sexual health</w:t>
            </w:r>
          </w:p>
        </w:tc>
        <w:tc>
          <w:tcPr>
            <w:tcW w:w="913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6153CD6" w14:textId="77777777" w:rsidR="0029478F" w:rsidRDefault="0029478F" w:rsidP="0012650E">
            <w:pPr>
              <w:ind w:right="-54"/>
              <w:rPr>
                <w:rFonts w:cs="Arial"/>
                <w:b/>
                <w:bCs/>
              </w:rPr>
            </w:pPr>
            <w:r>
              <w:rPr>
                <w:rFonts w:cs="Arial"/>
                <w:b/>
                <w:bCs/>
              </w:rPr>
              <w:t>Pupils should know</w:t>
            </w:r>
          </w:p>
          <w:p w14:paraId="57CBB927" w14:textId="77777777" w:rsidR="0029478F" w:rsidRDefault="0029478F" w:rsidP="0029478F">
            <w:pPr>
              <w:pStyle w:val="ListParagraph"/>
              <w:numPr>
                <w:ilvl w:val="0"/>
                <w:numId w:val="54"/>
              </w:numPr>
              <w:spacing w:after="0"/>
              <w:ind w:right="-54"/>
              <w:rPr>
                <w:rFonts w:cs="Arial"/>
              </w:rPr>
            </w:pPr>
            <w:r w:rsidRPr="00E267C2">
              <w:rPr>
                <w:rFonts w:cs="Arial"/>
              </w:rPr>
              <w:t xml:space="preserve">how to recognise the characteristics and positive aspects of healthy one-to-one intimate relationships, which include mutual respect, consent, loyalty, trust, shared interests and outlook, sex and friendship. </w:t>
            </w:r>
          </w:p>
          <w:p w14:paraId="3D8AFE16" w14:textId="77777777" w:rsidR="0029478F" w:rsidRDefault="0029478F" w:rsidP="0029478F">
            <w:pPr>
              <w:pStyle w:val="ListParagraph"/>
              <w:numPr>
                <w:ilvl w:val="0"/>
                <w:numId w:val="54"/>
              </w:numPr>
              <w:spacing w:after="0"/>
              <w:ind w:right="-54"/>
              <w:rPr>
                <w:rFonts w:cs="Arial"/>
              </w:rPr>
            </w:pPr>
            <w:r w:rsidRPr="00E267C2">
              <w:rPr>
                <w:rFonts w:cs="Arial"/>
              </w:rPr>
              <w:t xml:space="preserve">that all aspects of health can be affected by choices they make in sex and relationships, positively or negatively, e.g. physical, emotional, mental, sexual and reproductive health and wellbeing. </w:t>
            </w:r>
          </w:p>
          <w:p w14:paraId="18426192" w14:textId="77777777" w:rsidR="0029478F" w:rsidRDefault="0029478F" w:rsidP="0029478F">
            <w:pPr>
              <w:pStyle w:val="ListParagraph"/>
              <w:numPr>
                <w:ilvl w:val="0"/>
                <w:numId w:val="54"/>
              </w:numPr>
              <w:spacing w:after="0"/>
              <w:ind w:right="-54"/>
              <w:rPr>
                <w:rFonts w:cs="Arial"/>
              </w:rPr>
            </w:pPr>
            <w:r w:rsidRPr="00E267C2">
              <w:rPr>
                <w:rFonts w:cs="Arial"/>
              </w:rPr>
              <w:t xml:space="preserve">the facts about reproductive health, including fertility, and the potential impact of lifestyle on fertility for men and women and menopause. </w:t>
            </w:r>
          </w:p>
          <w:p w14:paraId="45A5CDC5" w14:textId="77777777" w:rsidR="0029478F" w:rsidRDefault="0029478F" w:rsidP="0029478F">
            <w:pPr>
              <w:pStyle w:val="ListParagraph"/>
              <w:numPr>
                <w:ilvl w:val="0"/>
                <w:numId w:val="54"/>
              </w:numPr>
              <w:spacing w:after="0"/>
              <w:ind w:right="-54"/>
              <w:rPr>
                <w:rFonts w:cs="Arial"/>
              </w:rPr>
            </w:pPr>
            <w:r w:rsidRPr="00E267C2">
              <w:rPr>
                <w:rFonts w:cs="Arial"/>
              </w:rPr>
              <w:lastRenderedPageBreak/>
              <w:t xml:space="preserve">that there are a range of strategies for identifying and managing sexual pressure, including understanding peer pressure, resisting pressure and not pressurising others. </w:t>
            </w:r>
          </w:p>
          <w:p w14:paraId="04D3CD18" w14:textId="77777777" w:rsidR="0029478F" w:rsidRDefault="0029478F" w:rsidP="0029478F">
            <w:pPr>
              <w:pStyle w:val="ListParagraph"/>
              <w:numPr>
                <w:ilvl w:val="0"/>
                <w:numId w:val="54"/>
              </w:numPr>
              <w:spacing w:after="0"/>
              <w:ind w:right="-54"/>
              <w:rPr>
                <w:rFonts w:cs="Arial"/>
              </w:rPr>
            </w:pPr>
            <w:r w:rsidRPr="00E267C2">
              <w:rPr>
                <w:rFonts w:cs="Arial"/>
              </w:rPr>
              <w:t xml:space="preserve">that they have a choice to delay sex or to enjoy intimacy without sex. </w:t>
            </w:r>
          </w:p>
          <w:p w14:paraId="4C6FD2FB" w14:textId="77777777" w:rsidR="0029478F" w:rsidRDefault="0029478F" w:rsidP="0029478F">
            <w:pPr>
              <w:pStyle w:val="ListParagraph"/>
              <w:numPr>
                <w:ilvl w:val="0"/>
                <w:numId w:val="54"/>
              </w:numPr>
              <w:spacing w:after="0"/>
              <w:ind w:right="-54"/>
              <w:rPr>
                <w:rFonts w:cs="Arial"/>
              </w:rPr>
            </w:pPr>
            <w:r w:rsidRPr="00E267C2">
              <w:rPr>
                <w:rFonts w:cs="Arial"/>
              </w:rPr>
              <w:t xml:space="preserve">the facts about the full range of contraceptive choices, efficacy, and options available. </w:t>
            </w:r>
          </w:p>
          <w:p w14:paraId="78FDC909" w14:textId="77777777" w:rsidR="0029478F" w:rsidRDefault="0029478F" w:rsidP="0029478F">
            <w:pPr>
              <w:pStyle w:val="ListParagraph"/>
              <w:numPr>
                <w:ilvl w:val="0"/>
                <w:numId w:val="54"/>
              </w:numPr>
              <w:spacing w:after="0"/>
              <w:ind w:right="-54"/>
              <w:rPr>
                <w:rFonts w:cs="Arial"/>
              </w:rPr>
            </w:pPr>
            <w:r w:rsidRPr="00E267C2">
              <w:rPr>
                <w:rFonts w:cs="Arial"/>
              </w:rPr>
              <w:t xml:space="preserve">the facts around pregnancy including miscarriage. </w:t>
            </w:r>
          </w:p>
          <w:p w14:paraId="3B166704" w14:textId="77777777" w:rsidR="0029478F" w:rsidRDefault="0029478F" w:rsidP="0029478F">
            <w:pPr>
              <w:pStyle w:val="ListParagraph"/>
              <w:numPr>
                <w:ilvl w:val="0"/>
                <w:numId w:val="54"/>
              </w:numPr>
              <w:spacing w:after="0"/>
              <w:ind w:right="-54"/>
              <w:rPr>
                <w:rFonts w:cs="Arial"/>
              </w:rPr>
            </w:pPr>
            <w:r w:rsidRPr="00E267C2">
              <w:rPr>
                <w:rFonts w:cs="Arial"/>
              </w:rPr>
              <w:t xml:space="preserve">that there are choices in relation to pregnancy (with medically and legally accurate, impartial information on all options, including keeping the baby, adoption, abortion and where to get further help). </w:t>
            </w:r>
          </w:p>
          <w:p w14:paraId="657ACAF5" w14:textId="77777777" w:rsidR="0029478F" w:rsidRDefault="0029478F" w:rsidP="0029478F">
            <w:pPr>
              <w:pStyle w:val="ListParagraph"/>
              <w:numPr>
                <w:ilvl w:val="0"/>
                <w:numId w:val="54"/>
              </w:numPr>
              <w:spacing w:after="0"/>
              <w:ind w:right="-54"/>
              <w:rPr>
                <w:rFonts w:cs="Arial"/>
              </w:rPr>
            </w:pPr>
            <w:r w:rsidRPr="00E267C2">
              <w:rPr>
                <w:rFonts w:cs="Arial"/>
              </w:rPr>
              <w:t xml:space="preserve">how the different sexually transmitted infections (STIs), including HIV/AIDs, are transmitted, how risk can be reduced through safer sex (including through condom use) and the importance of and facts about testing. </w:t>
            </w:r>
          </w:p>
          <w:p w14:paraId="32C91649" w14:textId="77777777" w:rsidR="0029478F" w:rsidRDefault="0029478F" w:rsidP="0029478F">
            <w:pPr>
              <w:pStyle w:val="ListParagraph"/>
              <w:numPr>
                <w:ilvl w:val="0"/>
                <w:numId w:val="54"/>
              </w:numPr>
              <w:spacing w:after="0"/>
              <w:ind w:right="-54"/>
              <w:rPr>
                <w:rFonts w:cs="Arial"/>
              </w:rPr>
            </w:pPr>
            <w:r w:rsidRPr="00E267C2">
              <w:rPr>
                <w:rFonts w:cs="Arial"/>
              </w:rPr>
              <w:t xml:space="preserve">about the prevalence of some STIs, the impact they can have on those who contract them and key facts about treatment. </w:t>
            </w:r>
          </w:p>
          <w:p w14:paraId="6768BCF8" w14:textId="77777777" w:rsidR="0029478F" w:rsidRDefault="0029478F" w:rsidP="0029478F">
            <w:pPr>
              <w:pStyle w:val="ListParagraph"/>
              <w:numPr>
                <w:ilvl w:val="0"/>
                <w:numId w:val="54"/>
              </w:numPr>
              <w:spacing w:after="0"/>
              <w:ind w:right="-54"/>
              <w:rPr>
                <w:rFonts w:cs="Arial"/>
              </w:rPr>
            </w:pPr>
            <w:r w:rsidRPr="00E267C2">
              <w:rPr>
                <w:rFonts w:cs="Arial"/>
              </w:rPr>
              <w:t xml:space="preserve">how the use of alcohol and drugs can lead to risky sexual behaviour. </w:t>
            </w:r>
          </w:p>
          <w:p w14:paraId="382656C1" w14:textId="77777777" w:rsidR="0029478F" w:rsidRPr="00E267C2" w:rsidRDefault="0029478F" w:rsidP="0029478F">
            <w:pPr>
              <w:pStyle w:val="ListParagraph"/>
              <w:numPr>
                <w:ilvl w:val="0"/>
                <w:numId w:val="54"/>
              </w:numPr>
              <w:spacing w:after="0"/>
              <w:ind w:right="-54"/>
              <w:rPr>
                <w:rFonts w:cs="Arial"/>
              </w:rPr>
            </w:pPr>
            <w:r w:rsidRPr="00E267C2">
              <w:rPr>
                <w:rFonts w:cs="Arial"/>
              </w:rPr>
              <w:t>how to get further advice, including how and where to access confidential sexual and reproductive health advice and treatment.</w:t>
            </w:r>
          </w:p>
        </w:tc>
      </w:tr>
    </w:tbl>
    <w:p w14:paraId="176FA874" w14:textId="77777777" w:rsidR="0029478F" w:rsidRDefault="0029478F" w:rsidP="00DA617E"/>
    <w:p w14:paraId="659EAF93" w14:textId="77777777" w:rsidR="0029478F" w:rsidRPr="00DA617E" w:rsidRDefault="0029478F" w:rsidP="00DA617E"/>
    <w:sectPr w:rsidR="0029478F" w:rsidRPr="00DA617E" w:rsidSect="0029478F">
      <w:headerReference w:type="default" r:id="rId38"/>
      <w:footerReference w:type="default" r:id="rId39"/>
      <w:headerReference w:type="first" r:id="rId40"/>
      <w:footerReference w:type="first" r:id="rId41"/>
      <w:pgSz w:w="11906" w:h="16838"/>
      <w:pgMar w:top="0" w:right="709" w:bottom="1134" w:left="849" w:header="70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1F6DC" w14:textId="77777777" w:rsidR="00F6006B" w:rsidRDefault="00F6006B" w:rsidP="00BF557A">
      <w:pPr>
        <w:spacing w:after="0"/>
      </w:pPr>
      <w:r>
        <w:separator/>
      </w:r>
    </w:p>
  </w:endnote>
  <w:endnote w:type="continuationSeparator" w:id="0">
    <w:p w14:paraId="4A83C575" w14:textId="77777777" w:rsidR="00F6006B" w:rsidRDefault="00F6006B" w:rsidP="00BF557A">
      <w:pPr>
        <w:spacing w:after="0"/>
      </w:pPr>
      <w:r>
        <w:continuationSeparator/>
      </w:r>
    </w:p>
  </w:endnote>
  <w:endnote w:type="continuationNotice" w:id="1">
    <w:p w14:paraId="3CA1C820" w14:textId="77777777" w:rsidR="00F6006B" w:rsidRDefault="00F600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353D4" w14:textId="20FC2249" w:rsidR="002C6003" w:rsidRPr="0072777B" w:rsidRDefault="002C6003" w:rsidP="0072777B">
    <w:pPr>
      <w:pStyle w:val="Footer"/>
      <w:tabs>
        <w:tab w:val="clear" w:pos="9026"/>
      </w:tabs>
      <w:ind w:left="567" w:hanging="141"/>
      <w:rPr>
        <w:rFonts w:ascii="Tahoma" w:hAnsi="Tahoma" w:cs="Tahoma"/>
        <w:color w:val="767171"/>
        <w:sz w:val="18"/>
        <w:szCs w:val="18"/>
      </w:rPr>
    </w:pPr>
    <w:r w:rsidRPr="0072777B">
      <w:rPr>
        <w:rFonts w:ascii="Tahoma" w:hAnsi="Tahoma" w:cs="Tahoma"/>
        <w:color w:val="767171"/>
        <w:sz w:val="18"/>
        <w:szCs w:val="18"/>
      </w:rPr>
      <w:t>Policy Owner:</w:t>
    </w:r>
    <w:r w:rsidR="001435A3">
      <w:rPr>
        <w:rFonts w:ascii="Tahoma" w:hAnsi="Tahoma" w:cs="Tahoma"/>
        <w:color w:val="767171"/>
        <w:sz w:val="18"/>
        <w:szCs w:val="18"/>
      </w:rPr>
      <w:t xml:space="preserve"> </w:t>
    </w:r>
    <w:r w:rsidR="00FF31BA">
      <w:rPr>
        <w:rFonts w:ascii="Tahoma" w:hAnsi="Tahoma" w:cs="Tahoma"/>
        <w:color w:val="767171"/>
        <w:sz w:val="18"/>
        <w:szCs w:val="18"/>
      </w:rPr>
      <w:t>Emily Hanbury</w:t>
    </w:r>
    <w:r w:rsidR="0043504D" w:rsidRPr="0072777B">
      <w:rPr>
        <w:rFonts w:ascii="Tahoma" w:hAnsi="Tahoma" w:cs="Tahoma"/>
        <w:color w:val="767171"/>
        <w:sz w:val="18"/>
        <w:szCs w:val="18"/>
      </w:rPr>
      <w:tab/>
    </w:r>
    <w:r w:rsidR="0075621A" w:rsidRPr="0072777B">
      <w:rPr>
        <w:rFonts w:ascii="Tahoma" w:hAnsi="Tahoma" w:cs="Tahoma"/>
        <w:color w:val="767171"/>
        <w:sz w:val="18"/>
        <w:szCs w:val="18"/>
      </w:rPr>
      <w:tab/>
    </w:r>
    <w:r w:rsidR="00592AE1" w:rsidRPr="0072777B">
      <w:rPr>
        <w:rFonts w:ascii="Tahoma" w:hAnsi="Tahoma" w:cs="Tahoma"/>
        <w:color w:val="767171"/>
        <w:sz w:val="18"/>
        <w:szCs w:val="18"/>
      </w:rPr>
      <w:t xml:space="preserve"> </w:t>
    </w:r>
    <w:r w:rsidR="0072777B">
      <w:rPr>
        <w:rFonts w:ascii="Tahoma" w:hAnsi="Tahoma" w:cs="Tahoma"/>
        <w:color w:val="767171"/>
        <w:sz w:val="18"/>
        <w:szCs w:val="18"/>
      </w:rPr>
      <w:tab/>
    </w:r>
    <w:r w:rsidRPr="0072777B">
      <w:rPr>
        <w:rFonts w:ascii="Tahoma" w:hAnsi="Tahoma" w:cs="Tahoma"/>
        <w:color w:val="767171"/>
        <w:sz w:val="18"/>
        <w:szCs w:val="18"/>
      </w:rPr>
      <w:t>Latest Review Date:</w:t>
    </w:r>
    <w:r w:rsidR="00FF31BA">
      <w:rPr>
        <w:rFonts w:ascii="Tahoma" w:hAnsi="Tahoma" w:cs="Tahoma"/>
        <w:color w:val="767171"/>
        <w:sz w:val="18"/>
        <w:szCs w:val="18"/>
      </w:rPr>
      <w:t xml:space="preserve"> November</w:t>
    </w:r>
    <w:r w:rsidR="008E17C3" w:rsidRPr="0072777B">
      <w:rPr>
        <w:rFonts w:ascii="Tahoma" w:hAnsi="Tahoma" w:cs="Tahoma"/>
        <w:color w:val="767171"/>
        <w:sz w:val="18"/>
        <w:szCs w:val="18"/>
      </w:rPr>
      <w:t xml:space="preserve"> </w:t>
    </w:r>
    <w:r w:rsidRPr="0072777B">
      <w:rPr>
        <w:rFonts w:ascii="Tahoma" w:hAnsi="Tahoma" w:cs="Tahoma"/>
        <w:color w:val="767171"/>
        <w:sz w:val="18"/>
        <w:szCs w:val="18"/>
      </w:rPr>
      <w:t>202</w:t>
    </w:r>
    <w:r w:rsidR="00592AE1" w:rsidRPr="0072777B">
      <w:rPr>
        <w:rFonts w:ascii="Tahoma" w:hAnsi="Tahoma" w:cs="Tahoma"/>
        <w:color w:val="767171"/>
        <w:sz w:val="18"/>
        <w:szCs w:val="18"/>
      </w:rPr>
      <w:t>4</w:t>
    </w:r>
  </w:p>
  <w:p w14:paraId="4BD317D9" w14:textId="77777777" w:rsidR="00A2772C" w:rsidRPr="00BC43FF" w:rsidRDefault="00A2772C" w:rsidP="0072777B">
    <w:pPr>
      <w:pStyle w:val="Footer"/>
      <w:tabs>
        <w:tab w:val="clear" w:pos="9026"/>
      </w:tabs>
      <w:ind w:left="567" w:hanging="141"/>
      <w:rPr>
        <w:rFonts w:ascii="Tahoma" w:hAnsi="Tahoma" w:cs="Tahoma"/>
        <w:color w:val="767171"/>
        <w:sz w:val="8"/>
        <w:szCs w:val="8"/>
      </w:rPr>
    </w:pPr>
  </w:p>
  <w:p w14:paraId="690393CD" w14:textId="115247BC" w:rsidR="002C6003" w:rsidRPr="0072777B" w:rsidRDefault="002C6003" w:rsidP="0072777B">
    <w:pPr>
      <w:pStyle w:val="Footer"/>
      <w:tabs>
        <w:tab w:val="clear" w:pos="9026"/>
        <w:tab w:val="right" w:pos="9214"/>
      </w:tabs>
      <w:ind w:left="567" w:hanging="141"/>
      <w:rPr>
        <w:rFonts w:ascii="Tahoma" w:hAnsi="Tahoma" w:cs="Tahoma"/>
        <w:color w:val="767171"/>
        <w:sz w:val="18"/>
        <w:szCs w:val="18"/>
      </w:rPr>
    </w:pPr>
    <w:r w:rsidRPr="0072777B">
      <w:rPr>
        <w:rFonts w:ascii="Tahoma" w:hAnsi="Tahoma" w:cs="Tahoma"/>
        <w:color w:val="767171"/>
        <w:sz w:val="18"/>
        <w:szCs w:val="18"/>
      </w:rPr>
      <w:t xml:space="preserve">Policy: </w:t>
    </w:r>
    <w:r w:rsidR="00FF31BA">
      <w:rPr>
        <w:rFonts w:ascii="Tahoma" w:hAnsi="Tahoma" w:cs="Tahoma"/>
        <w:color w:val="767171"/>
        <w:sz w:val="18"/>
        <w:szCs w:val="18"/>
      </w:rPr>
      <w:t>RSHE</w:t>
    </w:r>
    <w:r w:rsidR="009F22D7">
      <w:rPr>
        <w:rFonts w:ascii="Tahoma" w:hAnsi="Tahoma" w:cs="Tahoma"/>
        <w:color w:val="767171"/>
        <w:sz w:val="18"/>
        <w:szCs w:val="18"/>
      </w:rPr>
      <w:t xml:space="preserve"> </w:t>
    </w:r>
    <w:r w:rsidR="008E17C3" w:rsidRPr="0072777B">
      <w:rPr>
        <w:rFonts w:ascii="Tahoma" w:hAnsi="Tahoma" w:cs="Tahoma"/>
        <w:color w:val="767171"/>
        <w:sz w:val="18"/>
        <w:szCs w:val="18"/>
      </w:rPr>
      <w:t>Policy</w:t>
    </w:r>
    <w:r w:rsidRPr="0072777B">
      <w:rPr>
        <w:rFonts w:ascii="Tahoma" w:hAnsi="Tahoma" w:cs="Tahoma"/>
        <w:color w:val="767171"/>
        <w:sz w:val="18"/>
        <w:szCs w:val="18"/>
      </w:rPr>
      <w:t xml:space="preserve">                           </w:t>
    </w:r>
    <w:r w:rsidR="0075621A" w:rsidRPr="0072777B">
      <w:rPr>
        <w:rFonts w:ascii="Tahoma" w:hAnsi="Tahoma" w:cs="Tahoma"/>
        <w:color w:val="767171"/>
        <w:sz w:val="18"/>
        <w:szCs w:val="18"/>
      </w:rPr>
      <w:t xml:space="preserve">      </w:t>
    </w:r>
    <w:r w:rsidR="00592AE1" w:rsidRPr="0072777B">
      <w:rPr>
        <w:rFonts w:ascii="Tahoma" w:hAnsi="Tahoma" w:cs="Tahoma"/>
        <w:color w:val="767171"/>
        <w:sz w:val="18"/>
        <w:szCs w:val="18"/>
      </w:rPr>
      <w:t xml:space="preserve">   </w:t>
    </w:r>
    <w:r w:rsidR="0075621A" w:rsidRPr="0072777B">
      <w:rPr>
        <w:rFonts w:ascii="Tahoma" w:hAnsi="Tahoma" w:cs="Tahoma"/>
        <w:color w:val="767171"/>
        <w:sz w:val="18"/>
        <w:szCs w:val="18"/>
      </w:rPr>
      <w:t xml:space="preserve"> </w:t>
    </w:r>
    <w:r w:rsidR="00134D3B">
      <w:rPr>
        <w:rFonts w:ascii="Tahoma" w:hAnsi="Tahoma" w:cs="Tahoma"/>
        <w:color w:val="767171"/>
        <w:sz w:val="18"/>
        <w:szCs w:val="18"/>
      </w:rPr>
      <w:t xml:space="preserve">              </w:t>
    </w:r>
    <w:r w:rsidR="009F22D7">
      <w:rPr>
        <w:rFonts w:ascii="Tahoma" w:hAnsi="Tahoma" w:cs="Tahoma"/>
        <w:color w:val="767171"/>
        <w:sz w:val="18"/>
        <w:szCs w:val="18"/>
      </w:rPr>
      <w:t xml:space="preserve">         </w:t>
    </w:r>
    <w:r w:rsidR="00FF31BA">
      <w:rPr>
        <w:rFonts w:ascii="Tahoma" w:hAnsi="Tahoma" w:cs="Tahoma"/>
        <w:color w:val="767171"/>
        <w:sz w:val="18"/>
        <w:szCs w:val="18"/>
      </w:rPr>
      <w:t xml:space="preserve">        </w:t>
    </w:r>
    <w:r w:rsidRPr="0072777B">
      <w:rPr>
        <w:rFonts w:ascii="Tahoma" w:hAnsi="Tahoma" w:cs="Tahoma"/>
        <w:color w:val="767171"/>
        <w:sz w:val="18"/>
        <w:szCs w:val="18"/>
      </w:rPr>
      <w:t>Next Review Date:</w:t>
    </w:r>
    <w:r w:rsidR="00592AE1" w:rsidRPr="0072777B">
      <w:rPr>
        <w:rFonts w:ascii="Tahoma" w:hAnsi="Tahoma" w:cs="Tahoma"/>
        <w:color w:val="767171"/>
        <w:sz w:val="18"/>
        <w:szCs w:val="18"/>
      </w:rPr>
      <w:t xml:space="preserve"> </w:t>
    </w:r>
    <w:r w:rsidR="00FF31BA">
      <w:rPr>
        <w:rFonts w:ascii="Tahoma" w:hAnsi="Tahoma" w:cs="Tahoma"/>
        <w:color w:val="767171"/>
        <w:sz w:val="18"/>
        <w:szCs w:val="18"/>
      </w:rPr>
      <w:t>November</w:t>
    </w:r>
    <w:r w:rsidR="009F22D7">
      <w:rPr>
        <w:rFonts w:ascii="Tahoma" w:hAnsi="Tahoma" w:cs="Tahoma"/>
        <w:color w:val="767171"/>
        <w:sz w:val="18"/>
        <w:szCs w:val="18"/>
      </w:rPr>
      <w:t xml:space="preserve"> </w:t>
    </w:r>
    <w:r w:rsidRPr="0072777B">
      <w:rPr>
        <w:rFonts w:ascii="Tahoma" w:hAnsi="Tahoma" w:cs="Tahoma"/>
        <w:color w:val="767171"/>
        <w:sz w:val="18"/>
        <w:szCs w:val="18"/>
      </w:rPr>
      <w:t>202</w:t>
    </w:r>
    <w:r w:rsidR="00592AE1" w:rsidRPr="0072777B">
      <w:rPr>
        <w:rFonts w:ascii="Tahoma" w:hAnsi="Tahoma" w:cs="Tahoma"/>
        <w:color w:val="767171"/>
        <w:sz w:val="18"/>
        <w:szCs w:val="18"/>
      </w:rPr>
      <w:t>5</w:t>
    </w:r>
  </w:p>
  <w:sdt>
    <w:sdtPr>
      <w:rPr>
        <w:sz w:val="18"/>
        <w:szCs w:val="18"/>
      </w:rPr>
      <w:id w:val="-1866438730"/>
      <w:docPartObj>
        <w:docPartGallery w:val="Page Numbers (Bottom of Page)"/>
        <w:docPartUnique/>
      </w:docPartObj>
    </w:sdtPr>
    <w:sdtEndPr>
      <w:rPr>
        <w:noProof/>
      </w:rPr>
    </w:sdtEndPr>
    <w:sdtContent>
      <w:p w14:paraId="6BD91CF0" w14:textId="77777777" w:rsidR="00C0574F" w:rsidRPr="00E469BB" w:rsidRDefault="00C0574F" w:rsidP="0072777B">
        <w:pPr>
          <w:pStyle w:val="Footer"/>
          <w:ind w:left="567" w:hanging="141"/>
          <w:jc w:val="right"/>
          <w:rPr>
            <w:sz w:val="18"/>
            <w:szCs w:val="18"/>
          </w:rPr>
        </w:pPr>
        <w:r w:rsidRPr="00E469BB">
          <w:rPr>
            <w:sz w:val="18"/>
            <w:szCs w:val="18"/>
          </w:rPr>
          <w:fldChar w:fldCharType="begin"/>
        </w:r>
        <w:r w:rsidRPr="00E469BB">
          <w:rPr>
            <w:sz w:val="18"/>
            <w:szCs w:val="18"/>
          </w:rPr>
          <w:instrText xml:space="preserve"> PAGE   \* MERGEFORMAT </w:instrText>
        </w:r>
        <w:r w:rsidRPr="00E469BB">
          <w:rPr>
            <w:sz w:val="18"/>
            <w:szCs w:val="18"/>
          </w:rPr>
          <w:fldChar w:fldCharType="separate"/>
        </w:r>
        <w:r w:rsidRPr="00E469BB">
          <w:rPr>
            <w:sz w:val="18"/>
            <w:szCs w:val="18"/>
          </w:rPr>
          <w:t>4</w:t>
        </w:r>
        <w:r w:rsidRPr="00E469BB">
          <w:rPr>
            <w:noProof/>
            <w:sz w:val="18"/>
            <w:szCs w:val="18"/>
          </w:rPr>
          <w:fldChar w:fldCharType="end"/>
        </w:r>
      </w:p>
    </w:sdtContent>
  </w:sdt>
  <w:p w14:paraId="42E6985A" w14:textId="77777777" w:rsidR="00B86BAF" w:rsidRDefault="00B86B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D1BB7" w14:textId="77777777" w:rsidR="00E21168" w:rsidRDefault="00E21168" w:rsidP="00FC2C9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75A66" w14:textId="77777777" w:rsidR="00F6006B" w:rsidRDefault="00F6006B" w:rsidP="00BF557A">
      <w:pPr>
        <w:spacing w:after="0"/>
      </w:pPr>
      <w:r>
        <w:separator/>
      </w:r>
    </w:p>
  </w:footnote>
  <w:footnote w:type="continuationSeparator" w:id="0">
    <w:p w14:paraId="59988E85" w14:textId="77777777" w:rsidR="00F6006B" w:rsidRDefault="00F6006B" w:rsidP="00BF557A">
      <w:pPr>
        <w:spacing w:after="0"/>
      </w:pPr>
      <w:r>
        <w:continuationSeparator/>
      </w:r>
    </w:p>
  </w:footnote>
  <w:footnote w:type="continuationNotice" w:id="1">
    <w:p w14:paraId="406B4924" w14:textId="77777777" w:rsidR="00F6006B" w:rsidRDefault="00F6006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F7918" w14:textId="71D0053B" w:rsidR="0093216E" w:rsidRPr="002E3E45" w:rsidRDefault="00B4079C" w:rsidP="002B5E32">
    <w:pPr>
      <w:pStyle w:val="Header"/>
      <w:tabs>
        <w:tab w:val="clear" w:pos="4513"/>
      </w:tabs>
      <w:jc w:val="right"/>
      <w:rPr>
        <w:noProof/>
        <w:sz w:val="4"/>
        <w:szCs w:val="4"/>
      </w:rPr>
    </w:pPr>
    <w:r>
      <w:rPr>
        <w:rFonts w:cs="Arial"/>
        <w:noProof/>
        <w:sz w:val="20"/>
      </w:rPr>
      <w:drawing>
        <wp:inline distT="0" distB="0" distL="0" distR="0" wp14:anchorId="4C01A2F7" wp14:editId="14B25EAE">
          <wp:extent cx="1894545" cy="514323"/>
          <wp:effectExtent l="0" t="0" r="0" b="635"/>
          <wp:docPr id="2005188136" name="Picture 20051881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582" cy="516233"/>
                  </a:xfrm>
                  <a:prstGeom prst="rect">
                    <a:avLst/>
                  </a:prstGeom>
                </pic:spPr>
              </pic:pic>
            </a:graphicData>
          </a:graphic>
        </wp:inline>
      </w:drawing>
    </w:r>
    <w:r>
      <w:rPr>
        <w:noProof/>
      </w:rPr>
      <w:t xml:space="preserve">                   </w:t>
    </w:r>
    <w:r w:rsidR="005354FC">
      <w:rPr>
        <w:noProof/>
      </w:rPr>
      <w:drawing>
        <wp:inline distT="0" distB="0" distL="0" distR="0" wp14:anchorId="6EE10FFF" wp14:editId="1B958ECA">
          <wp:extent cx="2110105" cy="740972"/>
          <wp:effectExtent l="0" t="0" r="4445" b="2540"/>
          <wp:docPr id="1974573648" name="Picture 1974573648"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882299" name="Picture 2" descr="A purple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155561" cy="756934"/>
                  </a:xfrm>
                  <a:prstGeom prst="rect">
                    <a:avLst/>
                  </a:prstGeom>
                </pic:spPr>
              </pic:pic>
            </a:graphicData>
          </a:graphic>
        </wp:inline>
      </w:drawing>
    </w:r>
    <w:r w:rsidR="002B5E32">
      <w:rPr>
        <w:noProof/>
      </w:rPr>
      <w:t xml:space="preserve">              </w:t>
    </w:r>
    <w:r w:rsidR="0093216E">
      <w:rPr>
        <w:noProof/>
      </w:rPr>
      <w:drawing>
        <wp:inline distT="0" distB="0" distL="0" distR="0" wp14:anchorId="7C6E7F05" wp14:editId="67585EE2">
          <wp:extent cx="1009650" cy="914400"/>
          <wp:effectExtent l="0" t="0" r="0" b="0"/>
          <wp:docPr id="603315096" name="Picture 603315096"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20273" name="Picture 1" descr="A green circle with white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16381" cy="920496"/>
                  </a:xfrm>
                  <a:prstGeom prst="rect">
                    <a:avLst/>
                  </a:prstGeom>
                </pic:spPr>
              </pic:pic>
            </a:graphicData>
          </a:graphic>
        </wp:inline>
      </w:drawing>
    </w:r>
  </w:p>
  <w:p w14:paraId="7EE18402" w14:textId="5465A616" w:rsidR="002E3E45" w:rsidRPr="002E3E45" w:rsidRDefault="00836F10" w:rsidP="002B5E32">
    <w:pPr>
      <w:pStyle w:val="Header"/>
      <w:tabs>
        <w:tab w:val="clear" w:pos="4513"/>
      </w:tabs>
      <w:jc w:val="right"/>
      <w:rPr>
        <w:noProof/>
        <w:sz w:val="16"/>
        <w:szCs w:val="16"/>
      </w:rPr>
    </w:pPr>
    <w:r w:rsidRPr="002E3E45">
      <w:rPr>
        <w:rFonts w:cs="Arial"/>
        <w:noProof/>
        <w:sz w:val="16"/>
        <w:szCs w:val="16"/>
      </w:rPr>
      <mc:AlternateContent>
        <mc:Choice Requires="wps">
          <w:drawing>
            <wp:anchor distT="0" distB="0" distL="114300" distR="114300" simplePos="0" relativeHeight="251662336" behindDoc="0" locked="0" layoutInCell="1" allowOverlap="1" wp14:anchorId="7821C7C2" wp14:editId="6BF3CBA7">
              <wp:simplePos x="0" y="0"/>
              <wp:positionH relativeFrom="column">
                <wp:posOffset>457835</wp:posOffset>
              </wp:positionH>
              <wp:positionV relativeFrom="paragraph">
                <wp:posOffset>82550</wp:posOffset>
              </wp:positionV>
              <wp:extent cx="6462000" cy="0"/>
              <wp:effectExtent l="0" t="0" r="0" b="0"/>
              <wp:wrapNone/>
              <wp:docPr id="1512232252" name="Straight Connector 1"/>
              <wp:cNvGraphicFramePr/>
              <a:graphic xmlns:a="http://schemas.openxmlformats.org/drawingml/2006/main">
                <a:graphicData uri="http://schemas.microsoft.com/office/word/2010/wordprocessingShape">
                  <wps:wsp>
                    <wps:cNvCnPr/>
                    <wps:spPr>
                      <a:xfrm>
                        <a:off x="0" y="0"/>
                        <a:ext cx="6462000" cy="0"/>
                      </a:xfrm>
                      <a:prstGeom prst="line">
                        <a:avLst/>
                      </a:prstGeom>
                      <a:ln>
                        <a:solidFill>
                          <a:srgbClr val="00B050"/>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anchor>
          </w:drawing>
        </mc:Choice>
        <mc:Fallback>
          <w:pict>
            <v:line w14:anchorId="0D5844A9"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05pt,6.5pt" to="544.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" strokecolor="#00b050" strokeweight="1.5pt">
              <v:stroke joinstyle="miter"/>
            </v:line>
          </w:pict>
        </mc:Fallback>
      </mc:AlternateContent>
    </w:r>
  </w:p>
  <w:p w14:paraId="0482A11F" w14:textId="61797617" w:rsidR="004C0498" w:rsidRPr="002E3E45" w:rsidRDefault="00FF31BA" w:rsidP="002B5E32">
    <w:pPr>
      <w:pStyle w:val="Header"/>
      <w:tabs>
        <w:tab w:val="clear" w:pos="4513"/>
      </w:tabs>
      <w:jc w:val="right"/>
      <w:rPr>
        <w:rFonts w:cs="Arial"/>
        <w:b/>
        <w:bCs/>
        <w:color w:val="00B050"/>
        <w:szCs w:val="24"/>
      </w:rPr>
    </w:pPr>
    <w:r>
      <w:rPr>
        <w:rFonts w:cs="Arial"/>
        <w:b/>
        <w:bCs/>
        <w:color w:val="00B050"/>
        <w:szCs w:val="24"/>
      </w:rPr>
      <w:t>RSHE</w:t>
    </w:r>
  </w:p>
  <w:p w14:paraId="0835DBD4" w14:textId="77777777" w:rsidR="00B86BAF" w:rsidRDefault="00B86B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293E6" w14:textId="30EB9D10" w:rsidR="006D6940" w:rsidRDefault="002113B1" w:rsidP="006D6940">
    <w:pPr>
      <w:pStyle w:val="Header"/>
      <w:jc w:val="right"/>
    </w:pPr>
    <w:r>
      <w:rPr>
        <w:noProof/>
      </w:rPr>
      <mc:AlternateContent>
        <mc:Choice Requires="wps">
          <w:drawing>
            <wp:anchor distT="0" distB="0" distL="114300" distR="114300" simplePos="0" relativeHeight="251664384" behindDoc="1" locked="0" layoutInCell="1" allowOverlap="1" wp14:anchorId="59F52C2D" wp14:editId="1CBC840E">
              <wp:simplePos x="0" y="0"/>
              <wp:positionH relativeFrom="page">
                <wp:posOffset>-7620</wp:posOffset>
              </wp:positionH>
              <wp:positionV relativeFrom="page">
                <wp:posOffset>-99060</wp:posOffset>
              </wp:positionV>
              <wp:extent cx="7552690" cy="10797540"/>
              <wp:effectExtent l="0" t="0" r="0" b="381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2690" cy="1079754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3391C4" w14:textId="07B1CB2A" w:rsidR="002113B1" w:rsidRDefault="002113B1" w:rsidP="00FC2C94">
                          <w:pPr>
                            <w:ind w:left="-34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52C2D" id="docshape1" o:spid="_x0000_s1026" style="position:absolute;left:0;text-align:left;margin-left:-.6pt;margin-top:-7.8pt;width:594.7pt;height:850.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" fillcolor="#009975" stroked="f">
              <v:textbox>
                <w:txbxContent>
                  <w:p w14:paraId="563391C4" w14:textId="07B1CB2A" w:rsidR="002113B1" w:rsidRDefault="002113B1" w:rsidP="00FC2C94">
                    <w:pPr>
                      <w:ind w:left="-340"/>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43E2"/>
    <w:multiLevelType w:val="hybridMultilevel"/>
    <w:tmpl w:val="E56872BE"/>
    <w:lvl w:ilvl="0" w:tplc="396067FA">
      <w:start w:val="1"/>
      <w:numFmt w:val="bullet"/>
      <w:lvlText w:val=""/>
      <w:lvlJc w:val="left"/>
      <w:pPr>
        <w:ind w:left="-5782" w:hanging="360"/>
      </w:pPr>
      <w:rPr>
        <w:rFonts w:ascii="Wingdings" w:hAnsi="Wingdings" w:hint="default"/>
        <w:color w:val="003399"/>
        <w:sz w:val="20"/>
      </w:rPr>
    </w:lvl>
    <w:lvl w:ilvl="1" w:tplc="04090003" w:tentative="1">
      <w:start w:val="1"/>
      <w:numFmt w:val="bullet"/>
      <w:lvlText w:val="o"/>
      <w:lvlJc w:val="left"/>
      <w:pPr>
        <w:ind w:left="-5062" w:hanging="360"/>
      </w:pPr>
      <w:rPr>
        <w:rFonts w:ascii="Courier New" w:hAnsi="Courier New" w:cs="Courier New" w:hint="default"/>
      </w:rPr>
    </w:lvl>
    <w:lvl w:ilvl="2" w:tplc="04090005" w:tentative="1">
      <w:start w:val="1"/>
      <w:numFmt w:val="bullet"/>
      <w:lvlText w:val=""/>
      <w:lvlJc w:val="left"/>
      <w:pPr>
        <w:ind w:left="-4342" w:hanging="360"/>
      </w:pPr>
      <w:rPr>
        <w:rFonts w:ascii="Wingdings" w:hAnsi="Wingdings" w:hint="default"/>
      </w:rPr>
    </w:lvl>
    <w:lvl w:ilvl="3" w:tplc="04090001" w:tentative="1">
      <w:start w:val="1"/>
      <w:numFmt w:val="bullet"/>
      <w:lvlText w:val=""/>
      <w:lvlJc w:val="left"/>
      <w:pPr>
        <w:ind w:left="-3622" w:hanging="360"/>
      </w:pPr>
      <w:rPr>
        <w:rFonts w:ascii="Symbol" w:hAnsi="Symbol" w:hint="default"/>
      </w:rPr>
    </w:lvl>
    <w:lvl w:ilvl="4" w:tplc="04090003" w:tentative="1">
      <w:start w:val="1"/>
      <w:numFmt w:val="bullet"/>
      <w:lvlText w:val="o"/>
      <w:lvlJc w:val="left"/>
      <w:pPr>
        <w:ind w:left="-2902" w:hanging="360"/>
      </w:pPr>
      <w:rPr>
        <w:rFonts w:ascii="Courier New" w:hAnsi="Courier New" w:cs="Courier New" w:hint="default"/>
      </w:rPr>
    </w:lvl>
    <w:lvl w:ilvl="5" w:tplc="04090005" w:tentative="1">
      <w:start w:val="1"/>
      <w:numFmt w:val="bullet"/>
      <w:lvlText w:val=""/>
      <w:lvlJc w:val="left"/>
      <w:pPr>
        <w:ind w:left="-2182" w:hanging="360"/>
      </w:pPr>
      <w:rPr>
        <w:rFonts w:ascii="Wingdings" w:hAnsi="Wingdings" w:hint="default"/>
      </w:rPr>
    </w:lvl>
    <w:lvl w:ilvl="6" w:tplc="04090001" w:tentative="1">
      <w:start w:val="1"/>
      <w:numFmt w:val="bullet"/>
      <w:lvlText w:val=""/>
      <w:lvlJc w:val="left"/>
      <w:pPr>
        <w:ind w:left="-1462" w:hanging="360"/>
      </w:pPr>
      <w:rPr>
        <w:rFonts w:ascii="Symbol" w:hAnsi="Symbol" w:hint="default"/>
      </w:rPr>
    </w:lvl>
    <w:lvl w:ilvl="7" w:tplc="04090003" w:tentative="1">
      <w:start w:val="1"/>
      <w:numFmt w:val="bullet"/>
      <w:lvlText w:val="o"/>
      <w:lvlJc w:val="left"/>
      <w:pPr>
        <w:ind w:left="-742" w:hanging="360"/>
      </w:pPr>
      <w:rPr>
        <w:rFonts w:ascii="Courier New" w:hAnsi="Courier New" w:cs="Courier New" w:hint="default"/>
      </w:rPr>
    </w:lvl>
    <w:lvl w:ilvl="8" w:tplc="04090005" w:tentative="1">
      <w:start w:val="1"/>
      <w:numFmt w:val="bullet"/>
      <w:lvlText w:val=""/>
      <w:lvlJc w:val="left"/>
      <w:pPr>
        <w:ind w:left="-22" w:hanging="360"/>
      </w:pPr>
      <w:rPr>
        <w:rFonts w:ascii="Wingdings" w:hAnsi="Wingdings" w:hint="default"/>
      </w:rPr>
    </w:lvl>
  </w:abstractNum>
  <w:abstractNum w:abstractNumId="1" w15:restartNumberingAfterBreak="0">
    <w:nsid w:val="02953D48"/>
    <w:multiLevelType w:val="hybridMultilevel"/>
    <w:tmpl w:val="EAB24666"/>
    <w:lvl w:ilvl="0" w:tplc="396067FA">
      <w:start w:val="1"/>
      <w:numFmt w:val="bullet"/>
      <w:lvlText w:val=""/>
      <w:lvlJc w:val="left"/>
      <w:pPr>
        <w:ind w:left="1741" w:hanging="360"/>
      </w:pPr>
      <w:rPr>
        <w:rFonts w:ascii="Wingdings" w:hAnsi="Wingdings" w:hint="default"/>
        <w:color w:val="003399"/>
        <w:sz w:val="20"/>
      </w:rPr>
    </w:lvl>
    <w:lvl w:ilvl="1" w:tplc="08090003" w:tentative="1">
      <w:start w:val="1"/>
      <w:numFmt w:val="bullet"/>
      <w:lvlText w:val="o"/>
      <w:lvlJc w:val="left"/>
      <w:pPr>
        <w:ind w:left="2461" w:hanging="360"/>
      </w:pPr>
      <w:rPr>
        <w:rFonts w:ascii="Courier New" w:hAnsi="Courier New" w:cs="Courier New" w:hint="default"/>
      </w:rPr>
    </w:lvl>
    <w:lvl w:ilvl="2" w:tplc="08090005" w:tentative="1">
      <w:start w:val="1"/>
      <w:numFmt w:val="bullet"/>
      <w:lvlText w:val=""/>
      <w:lvlJc w:val="left"/>
      <w:pPr>
        <w:ind w:left="3181" w:hanging="360"/>
      </w:pPr>
      <w:rPr>
        <w:rFonts w:ascii="Wingdings" w:hAnsi="Wingdings" w:hint="default"/>
      </w:rPr>
    </w:lvl>
    <w:lvl w:ilvl="3" w:tplc="08090001" w:tentative="1">
      <w:start w:val="1"/>
      <w:numFmt w:val="bullet"/>
      <w:lvlText w:val=""/>
      <w:lvlJc w:val="left"/>
      <w:pPr>
        <w:ind w:left="3901" w:hanging="360"/>
      </w:pPr>
      <w:rPr>
        <w:rFonts w:ascii="Symbol" w:hAnsi="Symbol" w:hint="default"/>
      </w:rPr>
    </w:lvl>
    <w:lvl w:ilvl="4" w:tplc="08090003" w:tentative="1">
      <w:start w:val="1"/>
      <w:numFmt w:val="bullet"/>
      <w:lvlText w:val="o"/>
      <w:lvlJc w:val="left"/>
      <w:pPr>
        <w:ind w:left="4621" w:hanging="360"/>
      </w:pPr>
      <w:rPr>
        <w:rFonts w:ascii="Courier New" w:hAnsi="Courier New" w:cs="Courier New" w:hint="default"/>
      </w:rPr>
    </w:lvl>
    <w:lvl w:ilvl="5" w:tplc="08090005" w:tentative="1">
      <w:start w:val="1"/>
      <w:numFmt w:val="bullet"/>
      <w:lvlText w:val=""/>
      <w:lvlJc w:val="left"/>
      <w:pPr>
        <w:ind w:left="5341" w:hanging="360"/>
      </w:pPr>
      <w:rPr>
        <w:rFonts w:ascii="Wingdings" w:hAnsi="Wingdings" w:hint="default"/>
      </w:rPr>
    </w:lvl>
    <w:lvl w:ilvl="6" w:tplc="08090001" w:tentative="1">
      <w:start w:val="1"/>
      <w:numFmt w:val="bullet"/>
      <w:lvlText w:val=""/>
      <w:lvlJc w:val="left"/>
      <w:pPr>
        <w:ind w:left="6061" w:hanging="360"/>
      </w:pPr>
      <w:rPr>
        <w:rFonts w:ascii="Symbol" w:hAnsi="Symbol" w:hint="default"/>
      </w:rPr>
    </w:lvl>
    <w:lvl w:ilvl="7" w:tplc="08090003" w:tentative="1">
      <w:start w:val="1"/>
      <w:numFmt w:val="bullet"/>
      <w:lvlText w:val="o"/>
      <w:lvlJc w:val="left"/>
      <w:pPr>
        <w:ind w:left="6781" w:hanging="360"/>
      </w:pPr>
      <w:rPr>
        <w:rFonts w:ascii="Courier New" w:hAnsi="Courier New" w:cs="Courier New" w:hint="default"/>
      </w:rPr>
    </w:lvl>
    <w:lvl w:ilvl="8" w:tplc="08090005" w:tentative="1">
      <w:start w:val="1"/>
      <w:numFmt w:val="bullet"/>
      <w:lvlText w:val=""/>
      <w:lvlJc w:val="left"/>
      <w:pPr>
        <w:ind w:left="7501" w:hanging="360"/>
      </w:pPr>
      <w:rPr>
        <w:rFonts w:ascii="Wingdings" w:hAnsi="Wingdings" w:hint="default"/>
      </w:rPr>
    </w:lvl>
  </w:abstractNum>
  <w:abstractNum w:abstractNumId="2" w15:restartNumberingAfterBreak="0">
    <w:nsid w:val="03B42DF9"/>
    <w:multiLevelType w:val="hybridMultilevel"/>
    <w:tmpl w:val="C32A9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B9751E"/>
    <w:multiLevelType w:val="hybridMultilevel"/>
    <w:tmpl w:val="877C3800"/>
    <w:lvl w:ilvl="0" w:tplc="10F0195E">
      <w:start w:val="1"/>
      <w:numFmt w:val="lowerRoman"/>
      <w:lvlText w:val="%1)"/>
      <w:lvlJc w:val="left"/>
      <w:pPr>
        <w:ind w:left="1440" w:hanging="720"/>
      </w:pPr>
      <w:rPr>
        <w:rFonts w:hint="default"/>
        <w:b w:val="0"/>
        <w:bCs w:val="0"/>
        <w:sz w:val="2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3C0053B"/>
    <w:multiLevelType w:val="hybridMultilevel"/>
    <w:tmpl w:val="B06EFEBE"/>
    <w:lvl w:ilvl="0" w:tplc="396067FA">
      <w:start w:val="1"/>
      <w:numFmt w:val="bullet"/>
      <w:lvlText w:val=""/>
      <w:lvlJc w:val="left"/>
      <w:pPr>
        <w:ind w:left="1777" w:hanging="360"/>
      </w:pPr>
      <w:rPr>
        <w:rFonts w:ascii="Wingdings" w:hAnsi="Wingdings" w:hint="default"/>
        <w:color w:val="003399"/>
        <w:sz w:val="20"/>
      </w:rPr>
    </w:lvl>
    <w:lvl w:ilvl="1" w:tplc="08090003" w:tentative="1">
      <w:start w:val="1"/>
      <w:numFmt w:val="bullet"/>
      <w:lvlText w:val="o"/>
      <w:lvlJc w:val="left"/>
      <w:pPr>
        <w:ind w:left="2497" w:hanging="360"/>
      </w:pPr>
      <w:rPr>
        <w:rFonts w:ascii="Courier New" w:hAnsi="Courier New" w:cs="Courier New" w:hint="default"/>
      </w:rPr>
    </w:lvl>
    <w:lvl w:ilvl="2" w:tplc="08090005" w:tentative="1">
      <w:start w:val="1"/>
      <w:numFmt w:val="bullet"/>
      <w:lvlText w:val=""/>
      <w:lvlJc w:val="left"/>
      <w:pPr>
        <w:ind w:left="3217" w:hanging="360"/>
      </w:pPr>
      <w:rPr>
        <w:rFonts w:ascii="Wingdings" w:hAnsi="Wingdings" w:hint="default"/>
      </w:rPr>
    </w:lvl>
    <w:lvl w:ilvl="3" w:tplc="08090001" w:tentative="1">
      <w:start w:val="1"/>
      <w:numFmt w:val="bullet"/>
      <w:lvlText w:val=""/>
      <w:lvlJc w:val="left"/>
      <w:pPr>
        <w:ind w:left="3937" w:hanging="360"/>
      </w:pPr>
      <w:rPr>
        <w:rFonts w:ascii="Symbol" w:hAnsi="Symbol" w:hint="default"/>
      </w:rPr>
    </w:lvl>
    <w:lvl w:ilvl="4" w:tplc="08090003" w:tentative="1">
      <w:start w:val="1"/>
      <w:numFmt w:val="bullet"/>
      <w:lvlText w:val="o"/>
      <w:lvlJc w:val="left"/>
      <w:pPr>
        <w:ind w:left="4657" w:hanging="360"/>
      </w:pPr>
      <w:rPr>
        <w:rFonts w:ascii="Courier New" w:hAnsi="Courier New" w:cs="Courier New" w:hint="default"/>
      </w:rPr>
    </w:lvl>
    <w:lvl w:ilvl="5" w:tplc="08090005" w:tentative="1">
      <w:start w:val="1"/>
      <w:numFmt w:val="bullet"/>
      <w:lvlText w:val=""/>
      <w:lvlJc w:val="left"/>
      <w:pPr>
        <w:ind w:left="5377" w:hanging="360"/>
      </w:pPr>
      <w:rPr>
        <w:rFonts w:ascii="Wingdings" w:hAnsi="Wingdings" w:hint="default"/>
      </w:rPr>
    </w:lvl>
    <w:lvl w:ilvl="6" w:tplc="08090001" w:tentative="1">
      <w:start w:val="1"/>
      <w:numFmt w:val="bullet"/>
      <w:lvlText w:val=""/>
      <w:lvlJc w:val="left"/>
      <w:pPr>
        <w:ind w:left="6097" w:hanging="360"/>
      </w:pPr>
      <w:rPr>
        <w:rFonts w:ascii="Symbol" w:hAnsi="Symbol" w:hint="default"/>
      </w:rPr>
    </w:lvl>
    <w:lvl w:ilvl="7" w:tplc="08090003" w:tentative="1">
      <w:start w:val="1"/>
      <w:numFmt w:val="bullet"/>
      <w:lvlText w:val="o"/>
      <w:lvlJc w:val="left"/>
      <w:pPr>
        <w:ind w:left="6817" w:hanging="360"/>
      </w:pPr>
      <w:rPr>
        <w:rFonts w:ascii="Courier New" w:hAnsi="Courier New" w:cs="Courier New" w:hint="default"/>
      </w:rPr>
    </w:lvl>
    <w:lvl w:ilvl="8" w:tplc="08090005" w:tentative="1">
      <w:start w:val="1"/>
      <w:numFmt w:val="bullet"/>
      <w:lvlText w:val=""/>
      <w:lvlJc w:val="left"/>
      <w:pPr>
        <w:ind w:left="7537" w:hanging="360"/>
      </w:pPr>
      <w:rPr>
        <w:rFonts w:ascii="Wingdings" w:hAnsi="Wingdings" w:hint="default"/>
      </w:rPr>
    </w:lvl>
  </w:abstractNum>
  <w:abstractNum w:abstractNumId="5" w15:restartNumberingAfterBreak="0">
    <w:nsid w:val="04752948"/>
    <w:multiLevelType w:val="hybridMultilevel"/>
    <w:tmpl w:val="904637AC"/>
    <w:lvl w:ilvl="0" w:tplc="6606692E">
      <w:start w:val="1"/>
      <w:numFmt w:val="decimal"/>
      <w:lvlText w:val="%1."/>
      <w:lvlJc w:val="left"/>
      <w:pPr>
        <w:ind w:left="360" w:hanging="360"/>
      </w:pPr>
      <w:rPr>
        <w:rFonts w:asciiTheme="minorHAnsi" w:eastAsiaTheme="minorHAnsi" w:hAnsiTheme="minorHAnsi" w:cstheme="minorBidi"/>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36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5787A29"/>
    <w:multiLevelType w:val="multilevel"/>
    <w:tmpl w:val="8506CCCC"/>
    <w:lvl w:ilvl="0">
      <w:start w:val="1"/>
      <w:numFmt w:val="decimal"/>
      <w:lvlText w:val="%1)"/>
      <w:lvlJc w:val="left"/>
      <w:pPr>
        <w:ind w:left="360" w:hanging="360"/>
      </w:pPr>
    </w:lvl>
    <w:lvl w:ilvl="1">
      <w:start w:val="1"/>
      <w:numFmt w:val="lowerLetter"/>
      <w:lvlText w:val="%2)"/>
      <w:lvlJc w:val="left"/>
      <w:pPr>
        <w:ind w:left="720" w:hanging="360"/>
      </w:pPr>
      <w:rPr>
        <w:b/>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81422DC"/>
    <w:multiLevelType w:val="hybridMultilevel"/>
    <w:tmpl w:val="F3D4C968"/>
    <w:lvl w:ilvl="0" w:tplc="396067FA">
      <w:start w:val="1"/>
      <w:numFmt w:val="bullet"/>
      <w:lvlText w:val=""/>
      <w:lvlJc w:val="left"/>
      <w:pPr>
        <w:ind w:left="1741" w:hanging="360"/>
      </w:pPr>
      <w:rPr>
        <w:rFonts w:ascii="Wingdings" w:hAnsi="Wingdings" w:hint="default"/>
        <w:color w:val="003399"/>
        <w:sz w:val="20"/>
      </w:rPr>
    </w:lvl>
    <w:lvl w:ilvl="1" w:tplc="08090003" w:tentative="1">
      <w:start w:val="1"/>
      <w:numFmt w:val="bullet"/>
      <w:lvlText w:val="o"/>
      <w:lvlJc w:val="left"/>
      <w:pPr>
        <w:ind w:left="2461" w:hanging="360"/>
      </w:pPr>
      <w:rPr>
        <w:rFonts w:ascii="Courier New" w:hAnsi="Courier New" w:cs="Courier New" w:hint="default"/>
      </w:rPr>
    </w:lvl>
    <w:lvl w:ilvl="2" w:tplc="08090005" w:tentative="1">
      <w:start w:val="1"/>
      <w:numFmt w:val="bullet"/>
      <w:lvlText w:val=""/>
      <w:lvlJc w:val="left"/>
      <w:pPr>
        <w:ind w:left="3181" w:hanging="360"/>
      </w:pPr>
      <w:rPr>
        <w:rFonts w:ascii="Wingdings" w:hAnsi="Wingdings" w:hint="default"/>
      </w:rPr>
    </w:lvl>
    <w:lvl w:ilvl="3" w:tplc="08090001" w:tentative="1">
      <w:start w:val="1"/>
      <w:numFmt w:val="bullet"/>
      <w:lvlText w:val=""/>
      <w:lvlJc w:val="left"/>
      <w:pPr>
        <w:ind w:left="3901" w:hanging="360"/>
      </w:pPr>
      <w:rPr>
        <w:rFonts w:ascii="Symbol" w:hAnsi="Symbol" w:hint="default"/>
      </w:rPr>
    </w:lvl>
    <w:lvl w:ilvl="4" w:tplc="08090003" w:tentative="1">
      <w:start w:val="1"/>
      <w:numFmt w:val="bullet"/>
      <w:lvlText w:val="o"/>
      <w:lvlJc w:val="left"/>
      <w:pPr>
        <w:ind w:left="4621" w:hanging="360"/>
      </w:pPr>
      <w:rPr>
        <w:rFonts w:ascii="Courier New" w:hAnsi="Courier New" w:cs="Courier New" w:hint="default"/>
      </w:rPr>
    </w:lvl>
    <w:lvl w:ilvl="5" w:tplc="08090005" w:tentative="1">
      <w:start w:val="1"/>
      <w:numFmt w:val="bullet"/>
      <w:lvlText w:val=""/>
      <w:lvlJc w:val="left"/>
      <w:pPr>
        <w:ind w:left="5341" w:hanging="360"/>
      </w:pPr>
      <w:rPr>
        <w:rFonts w:ascii="Wingdings" w:hAnsi="Wingdings" w:hint="default"/>
      </w:rPr>
    </w:lvl>
    <w:lvl w:ilvl="6" w:tplc="08090001" w:tentative="1">
      <w:start w:val="1"/>
      <w:numFmt w:val="bullet"/>
      <w:lvlText w:val=""/>
      <w:lvlJc w:val="left"/>
      <w:pPr>
        <w:ind w:left="6061" w:hanging="360"/>
      </w:pPr>
      <w:rPr>
        <w:rFonts w:ascii="Symbol" w:hAnsi="Symbol" w:hint="default"/>
      </w:rPr>
    </w:lvl>
    <w:lvl w:ilvl="7" w:tplc="08090003" w:tentative="1">
      <w:start w:val="1"/>
      <w:numFmt w:val="bullet"/>
      <w:lvlText w:val="o"/>
      <w:lvlJc w:val="left"/>
      <w:pPr>
        <w:ind w:left="6781" w:hanging="360"/>
      </w:pPr>
      <w:rPr>
        <w:rFonts w:ascii="Courier New" w:hAnsi="Courier New" w:cs="Courier New" w:hint="default"/>
      </w:rPr>
    </w:lvl>
    <w:lvl w:ilvl="8" w:tplc="08090005" w:tentative="1">
      <w:start w:val="1"/>
      <w:numFmt w:val="bullet"/>
      <w:lvlText w:val=""/>
      <w:lvlJc w:val="left"/>
      <w:pPr>
        <w:ind w:left="7501" w:hanging="360"/>
      </w:pPr>
      <w:rPr>
        <w:rFonts w:ascii="Wingdings" w:hAnsi="Wingdings" w:hint="default"/>
      </w:rPr>
    </w:lvl>
  </w:abstractNum>
  <w:abstractNum w:abstractNumId="8" w15:restartNumberingAfterBreak="0">
    <w:nsid w:val="0FA736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2D51930"/>
    <w:multiLevelType w:val="hybridMultilevel"/>
    <w:tmpl w:val="1346ADB4"/>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7F42160"/>
    <w:multiLevelType w:val="hybridMultilevel"/>
    <w:tmpl w:val="E70C4858"/>
    <w:lvl w:ilvl="0" w:tplc="0809000F">
      <w:start w:val="45"/>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18856035"/>
    <w:multiLevelType w:val="multilevel"/>
    <w:tmpl w:val="6D12A8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B03FBB"/>
    <w:multiLevelType w:val="hybridMultilevel"/>
    <w:tmpl w:val="4AAE8DB8"/>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2BE78B7"/>
    <w:multiLevelType w:val="multilevel"/>
    <w:tmpl w:val="78F24F76"/>
    <w:lvl w:ilvl="0">
      <w:start w:val="1"/>
      <w:numFmt w:val="bullet"/>
      <w:lvlText w:val=""/>
      <w:lvlJc w:val="left"/>
      <w:pPr>
        <w:tabs>
          <w:tab w:val="num" w:pos="720"/>
        </w:tabs>
        <w:ind w:left="363" w:hanging="363"/>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392B21"/>
    <w:multiLevelType w:val="hybridMultilevel"/>
    <w:tmpl w:val="A164EA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5C3640F"/>
    <w:multiLevelType w:val="hybridMultilevel"/>
    <w:tmpl w:val="CCB4A2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64C6D62"/>
    <w:multiLevelType w:val="hybridMultilevel"/>
    <w:tmpl w:val="443E5282"/>
    <w:lvl w:ilvl="0" w:tplc="396067FA">
      <w:start w:val="1"/>
      <w:numFmt w:val="bullet"/>
      <w:lvlText w:val=""/>
      <w:lvlJc w:val="left"/>
      <w:pPr>
        <w:ind w:left="720" w:hanging="360"/>
      </w:pPr>
      <w:rPr>
        <w:rFonts w:ascii="Wingdings" w:hAnsi="Wingdings" w:hint="default"/>
        <w:color w:val="003399"/>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FB2C15"/>
    <w:multiLevelType w:val="multilevel"/>
    <w:tmpl w:val="970A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E15875"/>
    <w:multiLevelType w:val="hybridMultilevel"/>
    <w:tmpl w:val="90220F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0FF7257"/>
    <w:multiLevelType w:val="hybridMultilevel"/>
    <w:tmpl w:val="8AF2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BB17B5"/>
    <w:multiLevelType w:val="hybridMultilevel"/>
    <w:tmpl w:val="4A1A3BF0"/>
    <w:lvl w:ilvl="0" w:tplc="396067FA">
      <w:start w:val="1"/>
      <w:numFmt w:val="bullet"/>
      <w:lvlText w:val=""/>
      <w:lvlJc w:val="left"/>
      <w:pPr>
        <w:ind w:left="1080" w:hanging="360"/>
      </w:pPr>
      <w:rPr>
        <w:rFonts w:ascii="Wingdings" w:hAnsi="Wingdings" w:hint="default"/>
        <w:color w:val="003399"/>
        <w:sz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3627383E"/>
    <w:multiLevelType w:val="hybridMultilevel"/>
    <w:tmpl w:val="DCFC6980"/>
    <w:lvl w:ilvl="0" w:tplc="396067FA">
      <w:start w:val="1"/>
      <w:numFmt w:val="bullet"/>
      <w:lvlText w:val=""/>
      <w:lvlJc w:val="left"/>
      <w:pPr>
        <w:ind w:left="1788" w:hanging="360"/>
      </w:pPr>
      <w:rPr>
        <w:rFonts w:ascii="Wingdings" w:hAnsi="Wingdings" w:hint="default"/>
        <w:color w:val="003399"/>
        <w:sz w:val="20"/>
      </w:rPr>
    </w:lvl>
    <w:lvl w:ilvl="1" w:tplc="08090003" w:tentative="1">
      <w:start w:val="1"/>
      <w:numFmt w:val="bullet"/>
      <w:lvlText w:val="o"/>
      <w:lvlJc w:val="left"/>
      <w:pPr>
        <w:ind w:left="2508" w:hanging="360"/>
      </w:pPr>
      <w:rPr>
        <w:rFonts w:ascii="Courier New" w:hAnsi="Courier New" w:cs="Courier New" w:hint="default"/>
      </w:rPr>
    </w:lvl>
    <w:lvl w:ilvl="2" w:tplc="08090005" w:tentative="1">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abstractNum w:abstractNumId="22" w15:restartNumberingAfterBreak="0">
    <w:nsid w:val="3E906499"/>
    <w:multiLevelType w:val="hybridMultilevel"/>
    <w:tmpl w:val="29A63018"/>
    <w:lvl w:ilvl="0" w:tplc="E4AEA5D4">
      <w:numFmt w:val="bullet"/>
      <w:lvlText w:val=""/>
      <w:lvlJc w:val="left"/>
      <w:pPr>
        <w:tabs>
          <w:tab w:val="num" w:pos="2160"/>
        </w:tabs>
        <w:ind w:left="2160" w:hanging="360"/>
      </w:pPr>
      <w:rPr>
        <w:rFonts w:ascii="Symbol" w:eastAsia="Times New Roman" w:hAnsi="Symbol" w:cs="Tahoma" w:hint="default"/>
      </w:rPr>
    </w:lvl>
    <w:lvl w:ilvl="1" w:tplc="04090003">
      <w:start w:val="1"/>
      <w:numFmt w:val="bullet"/>
      <w:lvlText w:val="o"/>
      <w:lvlJc w:val="left"/>
      <w:pPr>
        <w:tabs>
          <w:tab w:val="num" w:pos="2880"/>
        </w:tabs>
        <w:ind w:left="2880" w:hanging="360"/>
      </w:pPr>
      <w:rPr>
        <w:rFonts w:ascii="Courier New" w:hAnsi="Courier New" w:cs="Times New Roman"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Times New Roman"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Times New Roman"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41E8351E"/>
    <w:multiLevelType w:val="hybridMultilevel"/>
    <w:tmpl w:val="EFD68584"/>
    <w:lvl w:ilvl="0" w:tplc="396067FA">
      <w:start w:val="1"/>
      <w:numFmt w:val="bullet"/>
      <w:lvlText w:val=""/>
      <w:lvlJc w:val="left"/>
      <w:pPr>
        <w:ind w:left="720" w:hanging="360"/>
      </w:pPr>
      <w:rPr>
        <w:rFonts w:ascii="Wingdings" w:hAnsi="Wingdings" w:hint="default"/>
        <w:color w:val="003399"/>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0069E7"/>
    <w:multiLevelType w:val="multilevel"/>
    <w:tmpl w:val="93D49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C95FAE"/>
    <w:multiLevelType w:val="hybridMultilevel"/>
    <w:tmpl w:val="B6B0FCEC"/>
    <w:lvl w:ilvl="0" w:tplc="396067FA">
      <w:start w:val="1"/>
      <w:numFmt w:val="bullet"/>
      <w:lvlText w:val=""/>
      <w:lvlJc w:val="left"/>
      <w:pPr>
        <w:ind w:left="720" w:hanging="360"/>
      </w:pPr>
      <w:rPr>
        <w:rFonts w:ascii="Wingdings" w:hAnsi="Wingdings" w:hint="default"/>
        <w:color w:val="003399"/>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1F6B79"/>
    <w:multiLevelType w:val="hybridMultilevel"/>
    <w:tmpl w:val="C382D33E"/>
    <w:lvl w:ilvl="0" w:tplc="396067FA">
      <w:start w:val="1"/>
      <w:numFmt w:val="bullet"/>
      <w:lvlText w:val=""/>
      <w:lvlJc w:val="left"/>
      <w:pPr>
        <w:ind w:left="1800" w:hanging="360"/>
      </w:pPr>
      <w:rPr>
        <w:rFonts w:ascii="Wingdings" w:hAnsi="Wingdings" w:hint="default"/>
        <w:color w:val="003399"/>
        <w:sz w:val="2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4F6357A1"/>
    <w:multiLevelType w:val="hybridMultilevel"/>
    <w:tmpl w:val="F03262FC"/>
    <w:lvl w:ilvl="0" w:tplc="396067FA">
      <w:start w:val="1"/>
      <w:numFmt w:val="bullet"/>
      <w:lvlText w:val=""/>
      <w:lvlJc w:val="left"/>
      <w:pPr>
        <w:ind w:left="1777" w:hanging="360"/>
      </w:pPr>
      <w:rPr>
        <w:rFonts w:ascii="Wingdings" w:hAnsi="Wingdings" w:hint="default"/>
        <w:color w:val="003399"/>
        <w:sz w:val="20"/>
      </w:rPr>
    </w:lvl>
    <w:lvl w:ilvl="1" w:tplc="08090003" w:tentative="1">
      <w:start w:val="1"/>
      <w:numFmt w:val="bullet"/>
      <w:lvlText w:val="o"/>
      <w:lvlJc w:val="left"/>
      <w:pPr>
        <w:ind w:left="2497" w:hanging="360"/>
      </w:pPr>
      <w:rPr>
        <w:rFonts w:ascii="Courier New" w:hAnsi="Courier New" w:cs="Courier New" w:hint="default"/>
      </w:rPr>
    </w:lvl>
    <w:lvl w:ilvl="2" w:tplc="08090005" w:tentative="1">
      <w:start w:val="1"/>
      <w:numFmt w:val="bullet"/>
      <w:lvlText w:val=""/>
      <w:lvlJc w:val="left"/>
      <w:pPr>
        <w:ind w:left="3217" w:hanging="360"/>
      </w:pPr>
      <w:rPr>
        <w:rFonts w:ascii="Wingdings" w:hAnsi="Wingdings" w:hint="default"/>
      </w:rPr>
    </w:lvl>
    <w:lvl w:ilvl="3" w:tplc="08090001" w:tentative="1">
      <w:start w:val="1"/>
      <w:numFmt w:val="bullet"/>
      <w:lvlText w:val=""/>
      <w:lvlJc w:val="left"/>
      <w:pPr>
        <w:ind w:left="3937" w:hanging="360"/>
      </w:pPr>
      <w:rPr>
        <w:rFonts w:ascii="Symbol" w:hAnsi="Symbol" w:hint="default"/>
      </w:rPr>
    </w:lvl>
    <w:lvl w:ilvl="4" w:tplc="08090003" w:tentative="1">
      <w:start w:val="1"/>
      <w:numFmt w:val="bullet"/>
      <w:lvlText w:val="o"/>
      <w:lvlJc w:val="left"/>
      <w:pPr>
        <w:ind w:left="4657" w:hanging="360"/>
      </w:pPr>
      <w:rPr>
        <w:rFonts w:ascii="Courier New" w:hAnsi="Courier New" w:cs="Courier New" w:hint="default"/>
      </w:rPr>
    </w:lvl>
    <w:lvl w:ilvl="5" w:tplc="08090005" w:tentative="1">
      <w:start w:val="1"/>
      <w:numFmt w:val="bullet"/>
      <w:lvlText w:val=""/>
      <w:lvlJc w:val="left"/>
      <w:pPr>
        <w:ind w:left="5377" w:hanging="360"/>
      </w:pPr>
      <w:rPr>
        <w:rFonts w:ascii="Wingdings" w:hAnsi="Wingdings" w:hint="default"/>
      </w:rPr>
    </w:lvl>
    <w:lvl w:ilvl="6" w:tplc="08090001" w:tentative="1">
      <w:start w:val="1"/>
      <w:numFmt w:val="bullet"/>
      <w:lvlText w:val=""/>
      <w:lvlJc w:val="left"/>
      <w:pPr>
        <w:ind w:left="6097" w:hanging="360"/>
      </w:pPr>
      <w:rPr>
        <w:rFonts w:ascii="Symbol" w:hAnsi="Symbol" w:hint="default"/>
      </w:rPr>
    </w:lvl>
    <w:lvl w:ilvl="7" w:tplc="08090003" w:tentative="1">
      <w:start w:val="1"/>
      <w:numFmt w:val="bullet"/>
      <w:lvlText w:val="o"/>
      <w:lvlJc w:val="left"/>
      <w:pPr>
        <w:ind w:left="6817" w:hanging="360"/>
      </w:pPr>
      <w:rPr>
        <w:rFonts w:ascii="Courier New" w:hAnsi="Courier New" w:cs="Courier New" w:hint="default"/>
      </w:rPr>
    </w:lvl>
    <w:lvl w:ilvl="8" w:tplc="08090005" w:tentative="1">
      <w:start w:val="1"/>
      <w:numFmt w:val="bullet"/>
      <w:lvlText w:val=""/>
      <w:lvlJc w:val="left"/>
      <w:pPr>
        <w:ind w:left="7537" w:hanging="360"/>
      </w:pPr>
      <w:rPr>
        <w:rFonts w:ascii="Wingdings" w:hAnsi="Wingdings" w:hint="default"/>
      </w:rPr>
    </w:lvl>
  </w:abstractNum>
  <w:abstractNum w:abstractNumId="28" w15:restartNumberingAfterBreak="0">
    <w:nsid w:val="4F954086"/>
    <w:multiLevelType w:val="hybridMultilevel"/>
    <w:tmpl w:val="422870AE"/>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537F69D8"/>
    <w:multiLevelType w:val="hybridMultilevel"/>
    <w:tmpl w:val="E2404F1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6264878"/>
    <w:multiLevelType w:val="hybridMultilevel"/>
    <w:tmpl w:val="DD5471EA"/>
    <w:lvl w:ilvl="0" w:tplc="C232A47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8961DE"/>
    <w:multiLevelType w:val="hybridMultilevel"/>
    <w:tmpl w:val="C714C5EA"/>
    <w:lvl w:ilvl="0" w:tplc="C232A47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3D4367"/>
    <w:multiLevelType w:val="hybridMultilevel"/>
    <w:tmpl w:val="EF8C62B2"/>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FF3C78"/>
    <w:multiLevelType w:val="hybridMultilevel"/>
    <w:tmpl w:val="1352B3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F5B7D6E"/>
    <w:multiLevelType w:val="hybridMultilevel"/>
    <w:tmpl w:val="5082E6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44170D2"/>
    <w:multiLevelType w:val="hybridMultilevel"/>
    <w:tmpl w:val="C1BCD052"/>
    <w:lvl w:ilvl="0" w:tplc="90161556">
      <w:start w:val="1"/>
      <w:numFmt w:val="lowerRoman"/>
      <w:lvlText w:val="%1)"/>
      <w:lvlJc w:val="left"/>
      <w:pPr>
        <w:ind w:left="1440" w:hanging="720"/>
      </w:pPr>
      <w:rPr>
        <w:rFonts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076C92"/>
    <w:multiLevelType w:val="multilevel"/>
    <w:tmpl w:val="E3BAD398"/>
    <w:lvl w:ilvl="0">
      <w:start w:val="1"/>
      <w:numFmt w:val="bullet"/>
      <w:lvlText w:val=""/>
      <w:lvlJc w:val="left"/>
      <w:pPr>
        <w:ind w:left="363" w:hanging="363"/>
      </w:pPr>
      <w:rPr>
        <w:rFonts w:ascii="Symbol" w:hAnsi="Symbol" w:hint="default"/>
      </w:rPr>
    </w:lvl>
    <w:lvl w:ilvl="1">
      <w:start w:val="1"/>
      <w:numFmt w:val="bullet"/>
      <w:lvlText w:val="o"/>
      <w:lvlJc w:val="left"/>
      <w:pPr>
        <w:ind w:left="1440" w:hanging="363"/>
      </w:pPr>
      <w:rPr>
        <w:rFonts w:ascii="Courier New" w:hAnsi="Courier New" w:cs="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3"/>
      </w:pPr>
      <w:rPr>
        <w:rFonts w:ascii="Courier New" w:hAnsi="Courier New" w:cs="Courier New" w:hint="default"/>
      </w:rPr>
    </w:lvl>
    <w:lvl w:ilvl="5">
      <w:start w:val="1"/>
      <w:numFmt w:val="bullet"/>
      <w:lvlText w:val=""/>
      <w:lvlJc w:val="left"/>
      <w:pPr>
        <w:ind w:left="4320" w:hanging="363"/>
      </w:pPr>
      <w:rPr>
        <w:rFonts w:ascii="Wingdings" w:hAnsi="Wingdings" w:hint="default"/>
      </w:rPr>
    </w:lvl>
    <w:lvl w:ilvl="6">
      <w:start w:val="1"/>
      <w:numFmt w:val="bullet"/>
      <w:lvlText w:val=""/>
      <w:lvlJc w:val="left"/>
      <w:pPr>
        <w:ind w:left="5040" w:hanging="363"/>
      </w:pPr>
      <w:rPr>
        <w:rFonts w:ascii="Symbol" w:hAnsi="Symbol" w:hint="default"/>
      </w:rPr>
    </w:lvl>
    <w:lvl w:ilvl="7">
      <w:start w:val="1"/>
      <w:numFmt w:val="bullet"/>
      <w:lvlText w:val="o"/>
      <w:lvlJc w:val="left"/>
      <w:pPr>
        <w:ind w:left="5760" w:hanging="363"/>
      </w:pPr>
      <w:rPr>
        <w:rFonts w:ascii="Courier New" w:hAnsi="Courier New" w:cs="Courier New" w:hint="default"/>
      </w:rPr>
    </w:lvl>
    <w:lvl w:ilvl="8">
      <w:start w:val="1"/>
      <w:numFmt w:val="bullet"/>
      <w:lvlText w:val=""/>
      <w:lvlJc w:val="left"/>
      <w:pPr>
        <w:ind w:left="6480" w:hanging="363"/>
      </w:pPr>
      <w:rPr>
        <w:rFonts w:ascii="Wingdings" w:hAnsi="Wingdings" w:hint="default"/>
      </w:rPr>
    </w:lvl>
  </w:abstractNum>
  <w:abstractNum w:abstractNumId="37" w15:restartNumberingAfterBreak="0">
    <w:nsid w:val="664B1850"/>
    <w:multiLevelType w:val="hybridMultilevel"/>
    <w:tmpl w:val="C7B64A0E"/>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680021DA"/>
    <w:multiLevelType w:val="hybridMultilevel"/>
    <w:tmpl w:val="A6081CC8"/>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3011" w:hanging="360"/>
      </w:pPr>
    </w:lvl>
    <w:lvl w:ilvl="2" w:tplc="FFFFFFFF" w:tentative="1">
      <w:start w:val="1"/>
      <w:numFmt w:val="lowerRoman"/>
      <w:lvlText w:val="%3."/>
      <w:lvlJc w:val="right"/>
      <w:pPr>
        <w:ind w:left="3731" w:hanging="180"/>
      </w:pPr>
    </w:lvl>
    <w:lvl w:ilvl="3" w:tplc="FFFFFFFF" w:tentative="1">
      <w:start w:val="1"/>
      <w:numFmt w:val="decimal"/>
      <w:lvlText w:val="%4."/>
      <w:lvlJc w:val="left"/>
      <w:pPr>
        <w:ind w:left="4451" w:hanging="360"/>
      </w:pPr>
    </w:lvl>
    <w:lvl w:ilvl="4" w:tplc="FFFFFFFF" w:tentative="1">
      <w:start w:val="1"/>
      <w:numFmt w:val="lowerLetter"/>
      <w:lvlText w:val="%5."/>
      <w:lvlJc w:val="left"/>
      <w:pPr>
        <w:ind w:left="5171" w:hanging="360"/>
      </w:pPr>
    </w:lvl>
    <w:lvl w:ilvl="5" w:tplc="FFFFFFFF" w:tentative="1">
      <w:start w:val="1"/>
      <w:numFmt w:val="lowerRoman"/>
      <w:lvlText w:val="%6."/>
      <w:lvlJc w:val="right"/>
      <w:pPr>
        <w:ind w:left="5891" w:hanging="180"/>
      </w:pPr>
    </w:lvl>
    <w:lvl w:ilvl="6" w:tplc="FFFFFFFF" w:tentative="1">
      <w:start w:val="1"/>
      <w:numFmt w:val="decimal"/>
      <w:lvlText w:val="%7."/>
      <w:lvlJc w:val="left"/>
      <w:pPr>
        <w:ind w:left="6611" w:hanging="360"/>
      </w:pPr>
    </w:lvl>
    <w:lvl w:ilvl="7" w:tplc="FFFFFFFF" w:tentative="1">
      <w:start w:val="1"/>
      <w:numFmt w:val="lowerLetter"/>
      <w:lvlText w:val="%8."/>
      <w:lvlJc w:val="left"/>
      <w:pPr>
        <w:ind w:left="7331" w:hanging="360"/>
      </w:pPr>
    </w:lvl>
    <w:lvl w:ilvl="8" w:tplc="FFFFFFFF" w:tentative="1">
      <w:start w:val="1"/>
      <w:numFmt w:val="lowerRoman"/>
      <w:lvlText w:val="%9."/>
      <w:lvlJc w:val="right"/>
      <w:pPr>
        <w:ind w:left="8051" w:hanging="180"/>
      </w:pPr>
    </w:lvl>
  </w:abstractNum>
  <w:abstractNum w:abstractNumId="39" w15:restartNumberingAfterBreak="0">
    <w:nsid w:val="6D85452C"/>
    <w:multiLevelType w:val="hybridMultilevel"/>
    <w:tmpl w:val="C088ABD8"/>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6F306698"/>
    <w:multiLevelType w:val="hybridMultilevel"/>
    <w:tmpl w:val="4FBA2442"/>
    <w:lvl w:ilvl="0" w:tplc="396067FA">
      <w:start w:val="1"/>
      <w:numFmt w:val="bullet"/>
      <w:lvlText w:val=""/>
      <w:lvlJc w:val="left"/>
      <w:pPr>
        <w:ind w:left="720" w:hanging="360"/>
      </w:pPr>
      <w:rPr>
        <w:rFonts w:ascii="Wingdings" w:hAnsi="Wingdings" w:hint="default"/>
        <w:color w:val="003399"/>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F6B1F4E"/>
    <w:multiLevelType w:val="hybridMultilevel"/>
    <w:tmpl w:val="685C2D08"/>
    <w:lvl w:ilvl="0" w:tplc="396067FA">
      <w:start w:val="1"/>
      <w:numFmt w:val="bullet"/>
      <w:lvlText w:val=""/>
      <w:lvlJc w:val="left"/>
      <w:pPr>
        <w:ind w:left="1800" w:hanging="360"/>
      </w:pPr>
      <w:rPr>
        <w:rFonts w:ascii="Wingdings" w:hAnsi="Wingdings" w:hint="default"/>
        <w:color w:val="003399"/>
        <w:sz w:val="2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 w15:restartNumberingAfterBreak="0">
    <w:nsid w:val="6FAA264B"/>
    <w:multiLevelType w:val="hybridMultilevel"/>
    <w:tmpl w:val="82043BDC"/>
    <w:lvl w:ilvl="0" w:tplc="11380AEA">
      <w:start w:val="2"/>
      <w:numFmt w:val="decimal"/>
      <w:lvlText w:val="%1"/>
      <w:lvlJc w:val="left"/>
      <w:pPr>
        <w:ind w:left="360" w:hanging="360"/>
      </w:pPr>
      <w:rPr>
        <w:rFonts w:hint="default"/>
      </w:rPr>
    </w:lvl>
    <w:lvl w:ilvl="1" w:tplc="F1F603D0">
      <w:start w:val="1"/>
      <w:numFmt w:val="lowerRoman"/>
      <w:lvlText w:val="%2)"/>
      <w:lvlJc w:val="left"/>
      <w:pPr>
        <w:ind w:left="1440" w:hanging="720"/>
      </w:pPr>
      <w:rPr>
        <w:rFonts w:hint="default"/>
        <w:sz w:val="21"/>
      </w:rPr>
    </w:lvl>
    <w:lvl w:ilvl="2" w:tplc="86CCB332">
      <w:start w:val="1"/>
      <w:numFmt w:val="decimal"/>
      <w:lvlText w:val="%3."/>
      <w:lvlJc w:val="left"/>
      <w:pPr>
        <w:ind w:left="643" w:hanging="360"/>
      </w:pPr>
      <w:rPr>
        <w:rFonts w:hint="default"/>
      </w:rPr>
    </w:lvl>
    <w:lvl w:ilvl="3" w:tplc="0809000F">
      <w:start w:val="1"/>
      <w:numFmt w:val="decimal"/>
      <w:lvlText w:val="%4."/>
      <w:lvlJc w:val="left"/>
      <w:pPr>
        <w:ind w:left="360" w:hanging="360"/>
      </w:pPr>
    </w:lvl>
    <w:lvl w:ilvl="4" w:tplc="CC5A410C">
      <w:start w:val="1"/>
      <w:numFmt w:val="lowerLetter"/>
      <w:lvlText w:val="%5.)"/>
      <w:lvlJc w:val="left"/>
      <w:pPr>
        <w:ind w:left="2061" w:hanging="360"/>
      </w:pPr>
      <w:rPr>
        <w:rFonts w:hint="default"/>
        <w:b/>
        <w:bCs/>
        <w:color w:val="auto"/>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2282CD4"/>
    <w:multiLevelType w:val="hybridMultilevel"/>
    <w:tmpl w:val="C1AC6602"/>
    <w:lvl w:ilvl="0" w:tplc="C918344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5454F6"/>
    <w:multiLevelType w:val="hybridMultilevel"/>
    <w:tmpl w:val="7764B79C"/>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5" w15:restartNumberingAfterBreak="0">
    <w:nsid w:val="72A912F8"/>
    <w:multiLevelType w:val="multilevel"/>
    <w:tmpl w:val="D592F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886591"/>
    <w:multiLevelType w:val="hybridMultilevel"/>
    <w:tmpl w:val="5E9C249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50D5169"/>
    <w:multiLevelType w:val="hybridMultilevel"/>
    <w:tmpl w:val="BF7A375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8" w15:restartNumberingAfterBreak="0">
    <w:nsid w:val="78145D5A"/>
    <w:multiLevelType w:val="multilevel"/>
    <w:tmpl w:val="18B4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85E7FB3"/>
    <w:multiLevelType w:val="hybridMultilevel"/>
    <w:tmpl w:val="89E477D4"/>
    <w:lvl w:ilvl="0" w:tplc="396067FA">
      <w:start w:val="1"/>
      <w:numFmt w:val="bullet"/>
      <w:lvlText w:val=""/>
      <w:lvlJc w:val="left"/>
      <w:pPr>
        <w:ind w:left="1777" w:hanging="360"/>
      </w:pPr>
      <w:rPr>
        <w:rFonts w:ascii="Wingdings" w:hAnsi="Wingdings" w:hint="default"/>
        <w:color w:val="003399"/>
        <w:sz w:val="20"/>
      </w:rPr>
    </w:lvl>
    <w:lvl w:ilvl="1" w:tplc="08090003" w:tentative="1">
      <w:start w:val="1"/>
      <w:numFmt w:val="bullet"/>
      <w:lvlText w:val="o"/>
      <w:lvlJc w:val="left"/>
      <w:pPr>
        <w:ind w:left="2497" w:hanging="360"/>
      </w:pPr>
      <w:rPr>
        <w:rFonts w:ascii="Courier New" w:hAnsi="Courier New" w:cs="Courier New" w:hint="default"/>
      </w:rPr>
    </w:lvl>
    <w:lvl w:ilvl="2" w:tplc="08090005" w:tentative="1">
      <w:start w:val="1"/>
      <w:numFmt w:val="bullet"/>
      <w:lvlText w:val=""/>
      <w:lvlJc w:val="left"/>
      <w:pPr>
        <w:ind w:left="3217" w:hanging="360"/>
      </w:pPr>
      <w:rPr>
        <w:rFonts w:ascii="Wingdings" w:hAnsi="Wingdings" w:hint="default"/>
      </w:rPr>
    </w:lvl>
    <w:lvl w:ilvl="3" w:tplc="08090001" w:tentative="1">
      <w:start w:val="1"/>
      <w:numFmt w:val="bullet"/>
      <w:lvlText w:val=""/>
      <w:lvlJc w:val="left"/>
      <w:pPr>
        <w:ind w:left="3937" w:hanging="360"/>
      </w:pPr>
      <w:rPr>
        <w:rFonts w:ascii="Symbol" w:hAnsi="Symbol" w:hint="default"/>
      </w:rPr>
    </w:lvl>
    <w:lvl w:ilvl="4" w:tplc="08090003" w:tentative="1">
      <w:start w:val="1"/>
      <w:numFmt w:val="bullet"/>
      <w:lvlText w:val="o"/>
      <w:lvlJc w:val="left"/>
      <w:pPr>
        <w:ind w:left="4657" w:hanging="360"/>
      </w:pPr>
      <w:rPr>
        <w:rFonts w:ascii="Courier New" w:hAnsi="Courier New" w:cs="Courier New" w:hint="default"/>
      </w:rPr>
    </w:lvl>
    <w:lvl w:ilvl="5" w:tplc="08090005" w:tentative="1">
      <w:start w:val="1"/>
      <w:numFmt w:val="bullet"/>
      <w:lvlText w:val=""/>
      <w:lvlJc w:val="left"/>
      <w:pPr>
        <w:ind w:left="5377" w:hanging="360"/>
      </w:pPr>
      <w:rPr>
        <w:rFonts w:ascii="Wingdings" w:hAnsi="Wingdings" w:hint="default"/>
      </w:rPr>
    </w:lvl>
    <w:lvl w:ilvl="6" w:tplc="08090001" w:tentative="1">
      <w:start w:val="1"/>
      <w:numFmt w:val="bullet"/>
      <w:lvlText w:val=""/>
      <w:lvlJc w:val="left"/>
      <w:pPr>
        <w:ind w:left="6097" w:hanging="360"/>
      </w:pPr>
      <w:rPr>
        <w:rFonts w:ascii="Symbol" w:hAnsi="Symbol" w:hint="default"/>
      </w:rPr>
    </w:lvl>
    <w:lvl w:ilvl="7" w:tplc="08090003" w:tentative="1">
      <w:start w:val="1"/>
      <w:numFmt w:val="bullet"/>
      <w:lvlText w:val="o"/>
      <w:lvlJc w:val="left"/>
      <w:pPr>
        <w:ind w:left="6817" w:hanging="360"/>
      </w:pPr>
      <w:rPr>
        <w:rFonts w:ascii="Courier New" w:hAnsi="Courier New" w:cs="Courier New" w:hint="default"/>
      </w:rPr>
    </w:lvl>
    <w:lvl w:ilvl="8" w:tplc="08090005" w:tentative="1">
      <w:start w:val="1"/>
      <w:numFmt w:val="bullet"/>
      <w:lvlText w:val=""/>
      <w:lvlJc w:val="left"/>
      <w:pPr>
        <w:ind w:left="7537" w:hanging="360"/>
      </w:pPr>
      <w:rPr>
        <w:rFonts w:ascii="Wingdings" w:hAnsi="Wingdings" w:hint="default"/>
      </w:rPr>
    </w:lvl>
  </w:abstractNum>
  <w:abstractNum w:abstractNumId="50" w15:restartNumberingAfterBreak="0">
    <w:nsid w:val="7E431E7B"/>
    <w:multiLevelType w:val="hybridMultilevel"/>
    <w:tmpl w:val="32F41C4A"/>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7E710B25"/>
    <w:multiLevelType w:val="hybridMultilevel"/>
    <w:tmpl w:val="7D06B0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7E764939"/>
    <w:multiLevelType w:val="multilevel"/>
    <w:tmpl w:val="26529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EE32410"/>
    <w:multiLevelType w:val="hybridMultilevel"/>
    <w:tmpl w:val="4050971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88024296">
    <w:abstractNumId w:val="46"/>
  </w:num>
  <w:num w:numId="2" w16cid:durableId="162092411">
    <w:abstractNumId w:val="29"/>
  </w:num>
  <w:num w:numId="3" w16cid:durableId="1166743165">
    <w:abstractNumId w:val="38"/>
  </w:num>
  <w:num w:numId="4" w16cid:durableId="1010184832">
    <w:abstractNumId w:val="39"/>
  </w:num>
  <w:num w:numId="5" w16cid:durableId="255291577">
    <w:abstractNumId w:val="28"/>
  </w:num>
  <w:num w:numId="6" w16cid:durableId="638387259">
    <w:abstractNumId w:val="9"/>
  </w:num>
  <w:num w:numId="7" w16cid:durableId="1559634991">
    <w:abstractNumId w:val="10"/>
  </w:num>
  <w:num w:numId="8" w16cid:durableId="314190748">
    <w:abstractNumId w:val="44"/>
  </w:num>
  <w:num w:numId="9" w16cid:durableId="138156452">
    <w:abstractNumId w:val="12"/>
  </w:num>
  <w:num w:numId="10" w16cid:durableId="640962901">
    <w:abstractNumId w:val="50"/>
  </w:num>
  <w:num w:numId="11" w16cid:durableId="928126147">
    <w:abstractNumId w:val="37"/>
  </w:num>
  <w:num w:numId="12" w16cid:durableId="132600470">
    <w:abstractNumId w:val="32"/>
  </w:num>
  <w:num w:numId="13" w16cid:durableId="952129240">
    <w:abstractNumId w:val="47"/>
  </w:num>
  <w:num w:numId="14" w16cid:durableId="792139002">
    <w:abstractNumId w:val="22"/>
  </w:num>
  <w:num w:numId="15" w16cid:durableId="1080324285">
    <w:abstractNumId w:val="51"/>
  </w:num>
  <w:num w:numId="16" w16cid:durableId="405807130">
    <w:abstractNumId w:val="53"/>
  </w:num>
  <w:num w:numId="17" w16cid:durableId="79909957">
    <w:abstractNumId w:val="34"/>
  </w:num>
  <w:num w:numId="18" w16cid:durableId="245458452">
    <w:abstractNumId w:val="33"/>
  </w:num>
  <w:num w:numId="19" w16cid:durableId="1567299298">
    <w:abstractNumId w:val="8"/>
  </w:num>
  <w:num w:numId="20" w16cid:durableId="1795168946">
    <w:abstractNumId w:val="19"/>
  </w:num>
  <w:num w:numId="21" w16cid:durableId="253131472">
    <w:abstractNumId w:val="15"/>
  </w:num>
  <w:num w:numId="22" w16cid:durableId="1430589757">
    <w:abstractNumId w:val="14"/>
  </w:num>
  <w:num w:numId="23" w16cid:durableId="455560337">
    <w:abstractNumId w:val="18"/>
  </w:num>
  <w:num w:numId="24" w16cid:durableId="2048487505">
    <w:abstractNumId w:val="0"/>
  </w:num>
  <w:num w:numId="25" w16cid:durableId="1441148257">
    <w:abstractNumId w:val="20"/>
  </w:num>
  <w:num w:numId="26" w16cid:durableId="1630739807">
    <w:abstractNumId w:val="16"/>
  </w:num>
  <w:num w:numId="27" w16cid:durableId="984503326">
    <w:abstractNumId w:val="5"/>
  </w:num>
  <w:num w:numId="28" w16cid:durableId="1990402499">
    <w:abstractNumId w:val="41"/>
  </w:num>
  <w:num w:numId="29" w16cid:durableId="134226451">
    <w:abstractNumId w:val="6"/>
  </w:num>
  <w:num w:numId="30" w16cid:durableId="709112840">
    <w:abstractNumId w:val="11"/>
  </w:num>
  <w:num w:numId="31" w16cid:durableId="1884370310">
    <w:abstractNumId w:val="42"/>
  </w:num>
  <w:num w:numId="32" w16cid:durableId="756707590">
    <w:abstractNumId w:val="26"/>
  </w:num>
  <w:num w:numId="33" w16cid:durableId="1724869530">
    <w:abstractNumId w:val="27"/>
  </w:num>
  <w:num w:numId="34" w16cid:durableId="635335540">
    <w:abstractNumId w:val="49"/>
  </w:num>
  <w:num w:numId="35" w16cid:durableId="211162011">
    <w:abstractNumId w:val="4"/>
  </w:num>
  <w:num w:numId="36" w16cid:durableId="2086490134">
    <w:abstractNumId w:val="3"/>
  </w:num>
  <w:num w:numId="37" w16cid:durableId="1553347228">
    <w:abstractNumId w:val="35"/>
  </w:num>
  <w:num w:numId="38" w16cid:durableId="379520420">
    <w:abstractNumId w:val="1"/>
  </w:num>
  <w:num w:numId="39" w16cid:durableId="1166557028">
    <w:abstractNumId w:val="40"/>
  </w:num>
  <w:num w:numId="40" w16cid:durableId="1863283549">
    <w:abstractNumId w:val="25"/>
  </w:num>
  <w:num w:numId="41" w16cid:durableId="715861270">
    <w:abstractNumId w:val="23"/>
  </w:num>
  <w:num w:numId="42" w16cid:durableId="1384794127">
    <w:abstractNumId w:val="21"/>
  </w:num>
  <w:num w:numId="43" w16cid:durableId="1313556864">
    <w:abstractNumId w:val="7"/>
  </w:num>
  <w:num w:numId="44" w16cid:durableId="1894459010">
    <w:abstractNumId w:val="43"/>
  </w:num>
  <w:num w:numId="45" w16cid:durableId="1212425625">
    <w:abstractNumId w:val="30"/>
  </w:num>
  <w:num w:numId="46" w16cid:durableId="1703675839">
    <w:abstractNumId w:val="31"/>
  </w:num>
  <w:num w:numId="47" w16cid:durableId="185482526">
    <w:abstractNumId w:val="48"/>
  </w:num>
  <w:num w:numId="48" w16cid:durableId="1147014015">
    <w:abstractNumId w:val="52"/>
  </w:num>
  <w:num w:numId="49" w16cid:durableId="279646699">
    <w:abstractNumId w:val="24"/>
  </w:num>
  <w:num w:numId="50" w16cid:durableId="1861045977">
    <w:abstractNumId w:val="45"/>
  </w:num>
  <w:num w:numId="51" w16cid:durableId="1673753690">
    <w:abstractNumId w:val="17"/>
  </w:num>
  <w:num w:numId="52" w16cid:durableId="475026669">
    <w:abstractNumId w:val="2"/>
  </w:num>
  <w:num w:numId="53" w16cid:durableId="1573924042">
    <w:abstractNumId w:val="36"/>
  </w:num>
  <w:num w:numId="54" w16cid:durableId="1840265837">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AC"/>
    <w:rsid w:val="0000092A"/>
    <w:rsid w:val="00001DC4"/>
    <w:rsid w:val="0000320E"/>
    <w:rsid w:val="000055BC"/>
    <w:rsid w:val="00011F7E"/>
    <w:rsid w:val="000133F4"/>
    <w:rsid w:val="00014BC8"/>
    <w:rsid w:val="00016C7C"/>
    <w:rsid w:val="00030356"/>
    <w:rsid w:val="00031124"/>
    <w:rsid w:val="00031148"/>
    <w:rsid w:val="00031202"/>
    <w:rsid w:val="000315B8"/>
    <w:rsid w:val="00031E55"/>
    <w:rsid w:val="00033CFB"/>
    <w:rsid w:val="00035EDB"/>
    <w:rsid w:val="00037235"/>
    <w:rsid w:val="00037F4D"/>
    <w:rsid w:val="000417FC"/>
    <w:rsid w:val="000422D0"/>
    <w:rsid w:val="00043DF3"/>
    <w:rsid w:val="00044F56"/>
    <w:rsid w:val="00045760"/>
    <w:rsid w:val="00050D5A"/>
    <w:rsid w:val="00050F23"/>
    <w:rsid w:val="00051875"/>
    <w:rsid w:val="00052DBB"/>
    <w:rsid w:val="0006007B"/>
    <w:rsid w:val="00062180"/>
    <w:rsid w:val="00062844"/>
    <w:rsid w:val="0006315E"/>
    <w:rsid w:val="00072555"/>
    <w:rsid w:val="00072B5E"/>
    <w:rsid w:val="00072BE4"/>
    <w:rsid w:val="00074E0A"/>
    <w:rsid w:val="000772B7"/>
    <w:rsid w:val="00077610"/>
    <w:rsid w:val="0008002D"/>
    <w:rsid w:val="0008097F"/>
    <w:rsid w:val="00081C76"/>
    <w:rsid w:val="000829FF"/>
    <w:rsid w:val="00084292"/>
    <w:rsid w:val="00086E45"/>
    <w:rsid w:val="00087985"/>
    <w:rsid w:val="0009109E"/>
    <w:rsid w:val="00091560"/>
    <w:rsid w:val="0009620C"/>
    <w:rsid w:val="000A14B0"/>
    <w:rsid w:val="000A2170"/>
    <w:rsid w:val="000A243E"/>
    <w:rsid w:val="000A7A5D"/>
    <w:rsid w:val="000A7CE4"/>
    <w:rsid w:val="000B19CA"/>
    <w:rsid w:val="000B349E"/>
    <w:rsid w:val="000B3B35"/>
    <w:rsid w:val="000B7347"/>
    <w:rsid w:val="000C0799"/>
    <w:rsid w:val="000C0AB6"/>
    <w:rsid w:val="000C1F47"/>
    <w:rsid w:val="000C264B"/>
    <w:rsid w:val="000C31D3"/>
    <w:rsid w:val="000C3AA9"/>
    <w:rsid w:val="000C63EC"/>
    <w:rsid w:val="000D5704"/>
    <w:rsid w:val="000D60D5"/>
    <w:rsid w:val="000F0C78"/>
    <w:rsid w:val="000F0DCC"/>
    <w:rsid w:val="000F1BCF"/>
    <w:rsid w:val="000F5197"/>
    <w:rsid w:val="00100C94"/>
    <w:rsid w:val="00100D21"/>
    <w:rsid w:val="00103296"/>
    <w:rsid w:val="0010775C"/>
    <w:rsid w:val="00111933"/>
    <w:rsid w:val="00114AAA"/>
    <w:rsid w:val="00116C8F"/>
    <w:rsid w:val="00116DF3"/>
    <w:rsid w:val="00120D37"/>
    <w:rsid w:val="0012115A"/>
    <w:rsid w:val="00121428"/>
    <w:rsid w:val="00121577"/>
    <w:rsid w:val="00121D4F"/>
    <w:rsid w:val="0012409F"/>
    <w:rsid w:val="00124955"/>
    <w:rsid w:val="001258AB"/>
    <w:rsid w:val="0013030E"/>
    <w:rsid w:val="00130D50"/>
    <w:rsid w:val="0013213B"/>
    <w:rsid w:val="00134D3B"/>
    <w:rsid w:val="00134E31"/>
    <w:rsid w:val="001358ED"/>
    <w:rsid w:val="00137AEC"/>
    <w:rsid w:val="00141C85"/>
    <w:rsid w:val="001435A3"/>
    <w:rsid w:val="0014401F"/>
    <w:rsid w:val="00144D31"/>
    <w:rsid w:val="00145F2D"/>
    <w:rsid w:val="001470D3"/>
    <w:rsid w:val="00151E8C"/>
    <w:rsid w:val="00153E2E"/>
    <w:rsid w:val="0015618B"/>
    <w:rsid w:val="00157B28"/>
    <w:rsid w:val="00160282"/>
    <w:rsid w:val="001609E6"/>
    <w:rsid w:val="00161CA0"/>
    <w:rsid w:val="00161D56"/>
    <w:rsid w:val="00162681"/>
    <w:rsid w:val="001661E5"/>
    <w:rsid w:val="00173002"/>
    <w:rsid w:val="00173970"/>
    <w:rsid w:val="00175BE1"/>
    <w:rsid w:val="001800C8"/>
    <w:rsid w:val="00181DD0"/>
    <w:rsid w:val="00190692"/>
    <w:rsid w:val="00190BE1"/>
    <w:rsid w:val="001934B0"/>
    <w:rsid w:val="00193E36"/>
    <w:rsid w:val="00193EE2"/>
    <w:rsid w:val="0019503B"/>
    <w:rsid w:val="00195BD1"/>
    <w:rsid w:val="00196AEC"/>
    <w:rsid w:val="00197276"/>
    <w:rsid w:val="001A06CF"/>
    <w:rsid w:val="001A09B5"/>
    <w:rsid w:val="001A153B"/>
    <w:rsid w:val="001A386E"/>
    <w:rsid w:val="001A5091"/>
    <w:rsid w:val="001A596A"/>
    <w:rsid w:val="001A5ECB"/>
    <w:rsid w:val="001A6326"/>
    <w:rsid w:val="001A6C85"/>
    <w:rsid w:val="001A7DB2"/>
    <w:rsid w:val="001B2D19"/>
    <w:rsid w:val="001B30E3"/>
    <w:rsid w:val="001B5753"/>
    <w:rsid w:val="001B6960"/>
    <w:rsid w:val="001C04B2"/>
    <w:rsid w:val="001C3592"/>
    <w:rsid w:val="001C49F3"/>
    <w:rsid w:val="001C4D0A"/>
    <w:rsid w:val="001C54CB"/>
    <w:rsid w:val="001C6395"/>
    <w:rsid w:val="001C6CF7"/>
    <w:rsid w:val="001D195A"/>
    <w:rsid w:val="001D2767"/>
    <w:rsid w:val="001D4129"/>
    <w:rsid w:val="001D6838"/>
    <w:rsid w:val="001D7A27"/>
    <w:rsid w:val="001E00EA"/>
    <w:rsid w:val="001E0132"/>
    <w:rsid w:val="001E2694"/>
    <w:rsid w:val="001E5796"/>
    <w:rsid w:val="001E6571"/>
    <w:rsid w:val="001F1F98"/>
    <w:rsid w:val="001F27C4"/>
    <w:rsid w:val="001F60D7"/>
    <w:rsid w:val="001F6814"/>
    <w:rsid w:val="001F7BB4"/>
    <w:rsid w:val="00200140"/>
    <w:rsid w:val="002001E8"/>
    <w:rsid w:val="00200864"/>
    <w:rsid w:val="00207107"/>
    <w:rsid w:val="00207C26"/>
    <w:rsid w:val="00210970"/>
    <w:rsid w:val="002113B1"/>
    <w:rsid w:val="00213397"/>
    <w:rsid w:val="00214570"/>
    <w:rsid w:val="00215A21"/>
    <w:rsid w:val="00215FEC"/>
    <w:rsid w:val="002217DD"/>
    <w:rsid w:val="002225BC"/>
    <w:rsid w:val="00222EEE"/>
    <w:rsid w:val="002254E2"/>
    <w:rsid w:val="00225B5E"/>
    <w:rsid w:val="00226708"/>
    <w:rsid w:val="00227815"/>
    <w:rsid w:val="00234C40"/>
    <w:rsid w:val="0023523D"/>
    <w:rsid w:val="0023595D"/>
    <w:rsid w:val="00236D42"/>
    <w:rsid w:val="0023738E"/>
    <w:rsid w:val="0024012B"/>
    <w:rsid w:val="00241210"/>
    <w:rsid w:val="00241B37"/>
    <w:rsid w:val="00244E06"/>
    <w:rsid w:val="00247946"/>
    <w:rsid w:val="00251189"/>
    <w:rsid w:val="00252DF5"/>
    <w:rsid w:val="002570A7"/>
    <w:rsid w:val="002577E5"/>
    <w:rsid w:val="00262DC1"/>
    <w:rsid w:val="00264B75"/>
    <w:rsid w:val="0026669F"/>
    <w:rsid w:val="00270D04"/>
    <w:rsid w:val="00271D28"/>
    <w:rsid w:val="00272D35"/>
    <w:rsid w:val="0027496A"/>
    <w:rsid w:val="002750CB"/>
    <w:rsid w:val="00281397"/>
    <w:rsid w:val="002824AC"/>
    <w:rsid w:val="00283872"/>
    <w:rsid w:val="002843EC"/>
    <w:rsid w:val="002856AB"/>
    <w:rsid w:val="0029295B"/>
    <w:rsid w:val="00292F9C"/>
    <w:rsid w:val="002941BE"/>
    <w:rsid w:val="0029478F"/>
    <w:rsid w:val="00294D2F"/>
    <w:rsid w:val="002A1B67"/>
    <w:rsid w:val="002A4F7B"/>
    <w:rsid w:val="002A5001"/>
    <w:rsid w:val="002A5199"/>
    <w:rsid w:val="002A54B5"/>
    <w:rsid w:val="002A5FBE"/>
    <w:rsid w:val="002A6B0A"/>
    <w:rsid w:val="002A6FE5"/>
    <w:rsid w:val="002B015A"/>
    <w:rsid w:val="002B05E7"/>
    <w:rsid w:val="002B26E2"/>
    <w:rsid w:val="002B39E9"/>
    <w:rsid w:val="002B3C10"/>
    <w:rsid w:val="002B449D"/>
    <w:rsid w:val="002B5E32"/>
    <w:rsid w:val="002B6993"/>
    <w:rsid w:val="002C2CB5"/>
    <w:rsid w:val="002C2F8F"/>
    <w:rsid w:val="002C3110"/>
    <w:rsid w:val="002C3B29"/>
    <w:rsid w:val="002C3B65"/>
    <w:rsid w:val="002C3CAA"/>
    <w:rsid w:val="002C4EBB"/>
    <w:rsid w:val="002C6003"/>
    <w:rsid w:val="002C782F"/>
    <w:rsid w:val="002D022E"/>
    <w:rsid w:val="002D09A9"/>
    <w:rsid w:val="002D2A74"/>
    <w:rsid w:val="002D317A"/>
    <w:rsid w:val="002D39D6"/>
    <w:rsid w:val="002D5115"/>
    <w:rsid w:val="002D55AC"/>
    <w:rsid w:val="002D5C39"/>
    <w:rsid w:val="002D5DCD"/>
    <w:rsid w:val="002D636F"/>
    <w:rsid w:val="002D6E3E"/>
    <w:rsid w:val="002D70AE"/>
    <w:rsid w:val="002E023E"/>
    <w:rsid w:val="002E2246"/>
    <w:rsid w:val="002E2B13"/>
    <w:rsid w:val="002E3AA0"/>
    <w:rsid w:val="002E3E45"/>
    <w:rsid w:val="002E4A9C"/>
    <w:rsid w:val="002E67D2"/>
    <w:rsid w:val="002E71C5"/>
    <w:rsid w:val="002E7E7C"/>
    <w:rsid w:val="002F3D82"/>
    <w:rsid w:val="002F4339"/>
    <w:rsid w:val="002F50BD"/>
    <w:rsid w:val="002F5A81"/>
    <w:rsid w:val="00301431"/>
    <w:rsid w:val="00303A32"/>
    <w:rsid w:val="00305B6A"/>
    <w:rsid w:val="0030713A"/>
    <w:rsid w:val="003101B6"/>
    <w:rsid w:val="00312164"/>
    <w:rsid w:val="00312FEF"/>
    <w:rsid w:val="003145D2"/>
    <w:rsid w:val="00321449"/>
    <w:rsid w:val="00321B51"/>
    <w:rsid w:val="00321FE3"/>
    <w:rsid w:val="00322BED"/>
    <w:rsid w:val="00322C9F"/>
    <w:rsid w:val="003230E6"/>
    <w:rsid w:val="003241F7"/>
    <w:rsid w:val="00324735"/>
    <w:rsid w:val="003256EA"/>
    <w:rsid w:val="00332AB9"/>
    <w:rsid w:val="0033591D"/>
    <w:rsid w:val="00336836"/>
    <w:rsid w:val="003408FA"/>
    <w:rsid w:val="00341848"/>
    <w:rsid w:val="00341D00"/>
    <w:rsid w:val="00344A11"/>
    <w:rsid w:val="003464BC"/>
    <w:rsid w:val="00350AA5"/>
    <w:rsid w:val="0035579D"/>
    <w:rsid w:val="00356E29"/>
    <w:rsid w:val="00356F00"/>
    <w:rsid w:val="00357ABF"/>
    <w:rsid w:val="00357AED"/>
    <w:rsid w:val="00360D2C"/>
    <w:rsid w:val="00363924"/>
    <w:rsid w:val="00365D52"/>
    <w:rsid w:val="00367984"/>
    <w:rsid w:val="00367B46"/>
    <w:rsid w:val="00371CFB"/>
    <w:rsid w:val="00372DDC"/>
    <w:rsid w:val="00375B33"/>
    <w:rsid w:val="00387FDE"/>
    <w:rsid w:val="003917F3"/>
    <w:rsid w:val="003926D3"/>
    <w:rsid w:val="0039322E"/>
    <w:rsid w:val="00393AA2"/>
    <w:rsid w:val="003953BE"/>
    <w:rsid w:val="00395BFB"/>
    <w:rsid w:val="00396791"/>
    <w:rsid w:val="003A050C"/>
    <w:rsid w:val="003A0C00"/>
    <w:rsid w:val="003A3388"/>
    <w:rsid w:val="003A455D"/>
    <w:rsid w:val="003A4DC0"/>
    <w:rsid w:val="003A4F61"/>
    <w:rsid w:val="003A616F"/>
    <w:rsid w:val="003B07F7"/>
    <w:rsid w:val="003B0918"/>
    <w:rsid w:val="003B15EF"/>
    <w:rsid w:val="003B1C74"/>
    <w:rsid w:val="003B3736"/>
    <w:rsid w:val="003B3F01"/>
    <w:rsid w:val="003B6725"/>
    <w:rsid w:val="003B678F"/>
    <w:rsid w:val="003C0A0B"/>
    <w:rsid w:val="003C1A2F"/>
    <w:rsid w:val="003C6D18"/>
    <w:rsid w:val="003C6E11"/>
    <w:rsid w:val="003D0934"/>
    <w:rsid w:val="003D2137"/>
    <w:rsid w:val="003D32DB"/>
    <w:rsid w:val="003D3CCB"/>
    <w:rsid w:val="003D406C"/>
    <w:rsid w:val="003D4F6F"/>
    <w:rsid w:val="003D6429"/>
    <w:rsid w:val="003D6A71"/>
    <w:rsid w:val="003D7646"/>
    <w:rsid w:val="003E0DAB"/>
    <w:rsid w:val="003E4F9C"/>
    <w:rsid w:val="003E5EA4"/>
    <w:rsid w:val="003E5ED9"/>
    <w:rsid w:val="003E6CCE"/>
    <w:rsid w:val="003E77E3"/>
    <w:rsid w:val="003F0690"/>
    <w:rsid w:val="003F18FE"/>
    <w:rsid w:val="003F1E9E"/>
    <w:rsid w:val="003F2A6B"/>
    <w:rsid w:val="003F3171"/>
    <w:rsid w:val="003F540E"/>
    <w:rsid w:val="003F6026"/>
    <w:rsid w:val="003F6ADF"/>
    <w:rsid w:val="004000FD"/>
    <w:rsid w:val="00401BBA"/>
    <w:rsid w:val="00401E89"/>
    <w:rsid w:val="00402ABD"/>
    <w:rsid w:val="00405FF0"/>
    <w:rsid w:val="00406B35"/>
    <w:rsid w:val="00414BE3"/>
    <w:rsid w:val="00415FC5"/>
    <w:rsid w:val="00417CA7"/>
    <w:rsid w:val="00420180"/>
    <w:rsid w:val="00420C3C"/>
    <w:rsid w:val="00421FEF"/>
    <w:rsid w:val="004237DE"/>
    <w:rsid w:val="004266BF"/>
    <w:rsid w:val="00431857"/>
    <w:rsid w:val="00432151"/>
    <w:rsid w:val="0043224B"/>
    <w:rsid w:val="004325CE"/>
    <w:rsid w:val="00432CB5"/>
    <w:rsid w:val="0043413E"/>
    <w:rsid w:val="0043504D"/>
    <w:rsid w:val="00436431"/>
    <w:rsid w:val="00437F87"/>
    <w:rsid w:val="00441034"/>
    <w:rsid w:val="0044257C"/>
    <w:rsid w:val="00442D7A"/>
    <w:rsid w:val="00443639"/>
    <w:rsid w:val="00445AF6"/>
    <w:rsid w:val="00446725"/>
    <w:rsid w:val="0044729E"/>
    <w:rsid w:val="00447C9E"/>
    <w:rsid w:val="004500D6"/>
    <w:rsid w:val="00450582"/>
    <w:rsid w:val="00451B8C"/>
    <w:rsid w:val="00451D02"/>
    <w:rsid w:val="00453298"/>
    <w:rsid w:val="0045343A"/>
    <w:rsid w:val="0045490D"/>
    <w:rsid w:val="00456325"/>
    <w:rsid w:val="0046074F"/>
    <w:rsid w:val="004620A0"/>
    <w:rsid w:val="00462B34"/>
    <w:rsid w:val="00462F4E"/>
    <w:rsid w:val="004634D2"/>
    <w:rsid w:val="00463704"/>
    <w:rsid w:val="00465497"/>
    <w:rsid w:val="00466AF8"/>
    <w:rsid w:val="0047062D"/>
    <w:rsid w:val="004748E9"/>
    <w:rsid w:val="00476866"/>
    <w:rsid w:val="004818DA"/>
    <w:rsid w:val="00482F31"/>
    <w:rsid w:val="00484A52"/>
    <w:rsid w:val="00491081"/>
    <w:rsid w:val="0049181E"/>
    <w:rsid w:val="00493663"/>
    <w:rsid w:val="00493CB6"/>
    <w:rsid w:val="004953B7"/>
    <w:rsid w:val="00496B58"/>
    <w:rsid w:val="004A0622"/>
    <w:rsid w:val="004A3663"/>
    <w:rsid w:val="004A47A2"/>
    <w:rsid w:val="004A4D68"/>
    <w:rsid w:val="004A6A58"/>
    <w:rsid w:val="004A7AAA"/>
    <w:rsid w:val="004B0E06"/>
    <w:rsid w:val="004B3C2B"/>
    <w:rsid w:val="004B4D2D"/>
    <w:rsid w:val="004B5122"/>
    <w:rsid w:val="004B56A2"/>
    <w:rsid w:val="004B5C59"/>
    <w:rsid w:val="004B5C9D"/>
    <w:rsid w:val="004C0498"/>
    <w:rsid w:val="004C1F6F"/>
    <w:rsid w:val="004C44D6"/>
    <w:rsid w:val="004D42A0"/>
    <w:rsid w:val="004D4B18"/>
    <w:rsid w:val="004D55E3"/>
    <w:rsid w:val="004D5C7E"/>
    <w:rsid w:val="004D6145"/>
    <w:rsid w:val="004D7703"/>
    <w:rsid w:val="004E190D"/>
    <w:rsid w:val="004E1C69"/>
    <w:rsid w:val="004E2CAE"/>
    <w:rsid w:val="004E4029"/>
    <w:rsid w:val="004E40F3"/>
    <w:rsid w:val="004E5CF4"/>
    <w:rsid w:val="004E6A55"/>
    <w:rsid w:val="004E7B69"/>
    <w:rsid w:val="004F04B4"/>
    <w:rsid w:val="004F1575"/>
    <w:rsid w:val="004F2095"/>
    <w:rsid w:val="004F2F3C"/>
    <w:rsid w:val="004F36AB"/>
    <w:rsid w:val="004F4C39"/>
    <w:rsid w:val="004F689B"/>
    <w:rsid w:val="0050040E"/>
    <w:rsid w:val="0050277B"/>
    <w:rsid w:val="0050321B"/>
    <w:rsid w:val="00503E95"/>
    <w:rsid w:val="00507498"/>
    <w:rsid w:val="00510876"/>
    <w:rsid w:val="005110B4"/>
    <w:rsid w:val="00513891"/>
    <w:rsid w:val="00514839"/>
    <w:rsid w:val="00515259"/>
    <w:rsid w:val="00520723"/>
    <w:rsid w:val="0052091C"/>
    <w:rsid w:val="005209BE"/>
    <w:rsid w:val="005228B1"/>
    <w:rsid w:val="00524E5F"/>
    <w:rsid w:val="00524F6C"/>
    <w:rsid w:val="0052566C"/>
    <w:rsid w:val="00526DD7"/>
    <w:rsid w:val="005270D9"/>
    <w:rsid w:val="00527FA5"/>
    <w:rsid w:val="00532EB2"/>
    <w:rsid w:val="00533133"/>
    <w:rsid w:val="005354FC"/>
    <w:rsid w:val="0053558E"/>
    <w:rsid w:val="00535F03"/>
    <w:rsid w:val="0053740F"/>
    <w:rsid w:val="0054140D"/>
    <w:rsid w:val="0054262D"/>
    <w:rsid w:val="00542E14"/>
    <w:rsid w:val="00544CFC"/>
    <w:rsid w:val="005456AF"/>
    <w:rsid w:val="00547CE9"/>
    <w:rsid w:val="0055045B"/>
    <w:rsid w:val="00551014"/>
    <w:rsid w:val="00552222"/>
    <w:rsid w:val="005522CB"/>
    <w:rsid w:val="005548F8"/>
    <w:rsid w:val="00555312"/>
    <w:rsid w:val="0055640E"/>
    <w:rsid w:val="00556F06"/>
    <w:rsid w:val="00557607"/>
    <w:rsid w:val="005579D7"/>
    <w:rsid w:val="005627D8"/>
    <w:rsid w:val="00573CFD"/>
    <w:rsid w:val="00573FAC"/>
    <w:rsid w:val="00580D64"/>
    <w:rsid w:val="00583A2F"/>
    <w:rsid w:val="005841E8"/>
    <w:rsid w:val="005863B5"/>
    <w:rsid w:val="00591D2F"/>
    <w:rsid w:val="005927EA"/>
    <w:rsid w:val="00592AE1"/>
    <w:rsid w:val="00592C81"/>
    <w:rsid w:val="005947E9"/>
    <w:rsid w:val="005A1949"/>
    <w:rsid w:val="005A2C7B"/>
    <w:rsid w:val="005A5375"/>
    <w:rsid w:val="005A611E"/>
    <w:rsid w:val="005A6687"/>
    <w:rsid w:val="005A76CB"/>
    <w:rsid w:val="005B29AB"/>
    <w:rsid w:val="005B3AB5"/>
    <w:rsid w:val="005B457E"/>
    <w:rsid w:val="005B4735"/>
    <w:rsid w:val="005B5DDD"/>
    <w:rsid w:val="005B6D11"/>
    <w:rsid w:val="005B7F42"/>
    <w:rsid w:val="005C2C9A"/>
    <w:rsid w:val="005C3BB6"/>
    <w:rsid w:val="005C714C"/>
    <w:rsid w:val="005C7A15"/>
    <w:rsid w:val="005D00C5"/>
    <w:rsid w:val="005D09C5"/>
    <w:rsid w:val="005D1086"/>
    <w:rsid w:val="005D13CF"/>
    <w:rsid w:val="005D20CF"/>
    <w:rsid w:val="005D43CB"/>
    <w:rsid w:val="005D6BCA"/>
    <w:rsid w:val="005E2D17"/>
    <w:rsid w:val="005E39E8"/>
    <w:rsid w:val="005E40F1"/>
    <w:rsid w:val="005E53C1"/>
    <w:rsid w:val="005E607C"/>
    <w:rsid w:val="005F0E84"/>
    <w:rsid w:val="005F1671"/>
    <w:rsid w:val="005F4A7D"/>
    <w:rsid w:val="005F4B58"/>
    <w:rsid w:val="005F58D5"/>
    <w:rsid w:val="005F6088"/>
    <w:rsid w:val="005F727B"/>
    <w:rsid w:val="006003BA"/>
    <w:rsid w:val="00602B1F"/>
    <w:rsid w:val="0060673A"/>
    <w:rsid w:val="00610433"/>
    <w:rsid w:val="00610EEF"/>
    <w:rsid w:val="0061113A"/>
    <w:rsid w:val="0061205F"/>
    <w:rsid w:val="006143BB"/>
    <w:rsid w:val="006147A5"/>
    <w:rsid w:val="00621170"/>
    <w:rsid w:val="006215D2"/>
    <w:rsid w:val="0062176E"/>
    <w:rsid w:val="00621DAE"/>
    <w:rsid w:val="00621EF9"/>
    <w:rsid w:val="0062207D"/>
    <w:rsid w:val="006223AD"/>
    <w:rsid w:val="00622A1D"/>
    <w:rsid w:val="00623A53"/>
    <w:rsid w:val="006246C1"/>
    <w:rsid w:val="00624E32"/>
    <w:rsid w:val="00625240"/>
    <w:rsid w:val="00627E98"/>
    <w:rsid w:val="006315F5"/>
    <w:rsid w:val="00631DC3"/>
    <w:rsid w:val="00632563"/>
    <w:rsid w:val="006335E1"/>
    <w:rsid w:val="00634488"/>
    <w:rsid w:val="00634ABF"/>
    <w:rsid w:val="00636C6C"/>
    <w:rsid w:val="00644A7F"/>
    <w:rsid w:val="006507FA"/>
    <w:rsid w:val="00653C5D"/>
    <w:rsid w:val="00654B23"/>
    <w:rsid w:val="00661212"/>
    <w:rsid w:val="00661BC3"/>
    <w:rsid w:val="00664C99"/>
    <w:rsid w:val="006668FB"/>
    <w:rsid w:val="00667CAF"/>
    <w:rsid w:val="0067053C"/>
    <w:rsid w:val="00673592"/>
    <w:rsid w:val="006742C6"/>
    <w:rsid w:val="00676DDF"/>
    <w:rsid w:val="006829B6"/>
    <w:rsid w:val="0068464C"/>
    <w:rsid w:val="006864F2"/>
    <w:rsid w:val="00686ACE"/>
    <w:rsid w:val="00687FE6"/>
    <w:rsid w:val="00690782"/>
    <w:rsid w:val="0069224F"/>
    <w:rsid w:val="00693BF7"/>
    <w:rsid w:val="006949F3"/>
    <w:rsid w:val="00694A59"/>
    <w:rsid w:val="006A483B"/>
    <w:rsid w:val="006A4BAD"/>
    <w:rsid w:val="006A7371"/>
    <w:rsid w:val="006A73AB"/>
    <w:rsid w:val="006B0BCC"/>
    <w:rsid w:val="006B1230"/>
    <w:rsid w:val="006B2CBF"/>
    <w:rsid w:val="006B47FE"/>
    <w:rsid w:val="006B5C52"/>
    <w:rsid w:val="006B77B3"/>
    <w:rsid w:val="006B7BCA"/>
    <w:rsid w:val="006C1BD3"/>
    <w:rsid w:val="006C4F79"/>
    <w:rsid w:val="006C5060"/>
    <w:rsid w:val="006C58AA"/>
    <w:rsid w:val="006C5A51"/>
    <w:rsid w:val="006C67AD"/>
    <w:rsid w:val="006C69DA"/>
    <w:rsid w:val="006C7D06"/>
    <w:rsid w:val="006D10DE"/>
    <w:rsid w:val="006D2608"/>
    <w:rsid w:val="006D2AA6"/>
    <w:rsid w:val="006D59C1"/>
    <w:rsid w:val="006D5E38"/>
    <w:rsid w:val="006D6940"/>
    <w:rsid w:val="006D7E96"/>
    <w:rsid w:val="006E0E48"/>
    <w:rsid w:val="006E1142"/>
    <w:rsid w:val="006E14C6"/>
    <w:rsid w:val="006E28AB"/>
    <w:rsid w:val="006E31E8"/>
    <w:rsid w:val="006E5668"/>
    <w:rsid w:val="006E6057"/>
    <w:rsid w:val="006E763E"/>
    <w:rsid w:val="006E7C1D"/>
    <w:rsid w:val="006E7D00"/>
    <w:rsid w:val="006F1975"/>
    <w:rsid w:val="006F31FA"/>
    <w:rsid w:val="006F3856"/>
    <w:rsid w:val="006F7D1B"/>
    <w:rsid w:val="00702D25"/>
    <w:rsid w:val="007030A7"/>
    <w:rsid w:val="00703898"/>
    <w:rsid w:val="0070556F"/>
    <w:rsid w:val="0070599F"/>
    <w:rsid w:val="00705B90"/>
    <w:rsid w:val="00705CB9"/>
    <w:rsid w:val="00705EE8"/>
    <w:rsid w:val="00706773"/>
    <w:rsid w:val="00710723"/>
    <w:rsid w:val="007139B9"/>
    <w:rsid w:val="00713A87"/>
    <w:rsid w:val="007141FD"/>
    <w:rsid w:val="007151CD"/>
    <w:rsid w:val="0071627E"/>
    <w:rsid w:val="00720460"/>
    <w:rsid w:val="00720E9F"/>
    <w:rsid w:val="00720F17"/>
    <w:rsid w:val="00721335"/>
    <w:rsid w:val="00721E63"/>
    <w:rsid w:val="00722D3D"/>
    <w:rsid w:val="0072777B"/>
    <w:rsid w:val="00733B78"/>
    <w:rsid w:val="007346A1"/>
    <w:rsid w:val="00737D3F"/>
    <w:rsid w:val="00737D6C"/>
    <w:rsid w:val="0074070D"/>
    <w:rsid w:val="00741870"/>
    <w:rsid w:val="00742845"/>
    <w:rsid w:val="00743A30"/>
    <w:rsid w:val="00744616"/>
    <w:rsid w:val="00746063"/>
    <w:rsid w:val="00751E44"/>
    <w:rsid w:val="0075203E"/>
    <w:rsid w:val="007528F0"/>
    <w:rsid w:val="00754A41"/>
    <w:rsid w:val="0075621A"/>
    <w:rsid w:val="007568AB"/>
    <w:rsid w:val="0076162F"/>
    <w:rsid w:val="0076318C"/>
    <w:rsid w:val="00765BAA"/>
    <w:rsid w:val="00766C6B"/>
    <w:rsid w:val="007672DC"/>
    <w:rsid w:val="00775214"/>
    <w:rsid w:val="00775683"/>
    <w:rsid w:val="007809A0"/>
    <w:rsid w:val="00781934"/>
    <w:rsid w:val="00781E46"/>
    <w:rsid w:val="007823AA"/>
    <w:rsid w:val="00782F55"/>
    <w:rsid w:val="0078488E"/>
    <w:rsid w:val="0078757C"/>
    <w:rsid w:val="00792D0B"/>
    <w:rsid w:val="0079373E"/>
    <w:rsid w:val="00793829"/>
    <w:rsid w:val="007A3C44"/>
    <w:rsid w:val="007A5017"/>
    <w:rsid w:val="007A6AE8"/>
    <w:rsid w:val="007A7358"/>
    <w:rsid w:val="007B1016"/>
    <w:rsid w:val="007B1BE8"/>
    <w:rsid w:val="007B20BD"/>
    <w:rsid w:val="007B20E3"/>
    <w:rsid w:val="007B4A92"/>
    <w:rsid w:val="007B50C2"/>
    <w:rsid w:val="007B5FE0"/>
    <w:rsid w:val="007B6306"/>
    <w:rsid w:val="007B702C"/>
    <w:rsid w:val="007B745C"/>
    <w:rsid w:val="007C0017"/>
    <w:rsid w:val="007C0D0D"/>
    <w:rsid w:val="007C1F6E"/>
    <w:rsid w:val="007C3AD3"/>
    <w:rsid w:val="007C6879"/>
    <w:rsid w:val="007C6921"/>
    <w:rsid w:val="007D2B58"/>
    <w:rsid w:val="007D4A7A"/>
    <w:rsid w:val="007D4F98"/>
    <w:rsid w:val="007D5977"/>
    <w:rsid w:val="007D70A7"/>
    <w:rsid w:val="007E2678"/>
    <w:rsid w:val="007E5088"/>
    <w:rsid w:val="007E50D4"/>
    <w:rsid w:val="007E7419"/>
    <w:rsid w:val="007E7A91"/>
    <w:rsid w:val="007F1796"/>
    <w:rsid w:val="007F251A"/>
    <w:rsid w:val="007F34C9"/>
    <w:rsid w:val="007F48BE"/>
    <w:rsid w:val="008001A4"/>
    <w:rsid w:val="00803F52"/>
    <w:rsid w:val="008045F1"/>
    <w:rsid w:val="00804993"/>
    <w:rsid w:val="00805D62"/>
    <w:rsid w:val="008068A4"/>
    <w:rsid w:val="008126F7"/>
    <w:rsid w:val="00815BF0"/>
    <w:rsid w:val="0082104D"/>
    <w:rsid w:val="00821B49"/>
    <w:rsid w:val="00821C29"/>
    <w:rsid w:val="00821C4C"/>
    <w:rsid w:val="008233A5"/>
    <w:rsid w:val="00823E69"/>
    <w:rsid w:val="00824495"/>
    <w:rsid w:val="00825ABA"/>
    <w:rsid w:val="0082620D"/>
    <w:rsid w:val="00827B81"/>
    <w:rsid w:val="008310CB"/>
    <w:rsid w:val="00831D6A"/>
    <w:rsid w:val="008337AD"/>
    <w:rsid w:val="00833D84"/>
    <w:rsid w:val="0083590C"/>
    <w:rsid w:val="00836F10"/>
    <w:rsid w:val="0083703E"/>
    <w:rsid w:val="00837DCF"/>
    <w:rsid w:val="00843017"/>
    <w:rsid w:val="00847562"/>
    <w:rsid w:val="00850A7C"/>
    <w:rsid w:val="00851D72"/>
    <w:rsid w:val="00853EC8"/>
    <w:rsid w:val="0085579E"/>
    <w:rsid w:val="00855B01"/>
    <w:rsid w:val="008610EE"/>
    <w:rsid w:val="00861AF5"/>
    <w:rsid w:val="00865745"/>
    <w:rsid w:val="00865C23"/>
    <w:rsid w:val="008667D7"/>
    <w:rsid w:val="00866A83"/>
    <w:rsid w:val="008678BA"/>
    <w:rsid w:val="00870003"/>
    <w:rsid w:val="00871639"/>
    <w:rsid w:val="00871A11"/>
    <w:rsid w:val="00872243"/>
    <w:rsid w:val="00872FCA"/>
    <w:rsid w:val="00874620"/>
    <w:rsid w:val="0087473E"/>
    <w:rsid w:val="00874F93"/>
    <w:rsid w:val="008753E3"/>
    <w:rsid w:val="00875435"/>
    <w:rsid w:val="00875C11"/>
    <w:rsid w:val="008807F6"/>
    <w:rsid w:val="00880FAB"/>
    <w:rsid w:val="0088408D"/>
    <w:rsid w:val="008848CE"/>
    <w:rsid w:val="00884E62"/>
    <w:rsid w:val="0088514D"/>
    <w:rsid w:val="00887DBA"/>
    <w:rsid w:val="008900EE"/>
    <w:rsid w:val="0089130E"/>
    <w:rsid w:val="00891759"/>
    <w:rsid w:val="008921EE"/>
    <w:rsid w:val="00892D53"/>
    <w:rsid w:val="008940B6"/>
    <w:rsid w:val="008950FB"/>
    <w:rsid w:val="008951C9"/>
    <w:rsid w:val="00896CB2"/>
    <w:rsid w:val="00897AD9"/>
    <w:rsid w:val="00897B75"/>
    <w:rsid w:val="008A376F"/>
    <w:rsid w:val="008A58EF"/>
    <w:rsid w:val="008A657F"/>
    <w:rsid w:val="008A749F"/>
    <w:rsid w:val="008A7AE5"/>
    <w:rsid w:val="008B1A8A"/>
    <w:rsid w:val="008B3B08"/>
    <w:rsid w:val="008B5A21"/>
    <w:rsid w:val="008C1196"/>
    <w:rsid w:val="008C13CA"/>
    <w:rsid w:val="008C3DA0"/>
    <w:rsid w:val="008C4B0F"/>
    <w:rsid w:val="008C4CCD"/>
    <w:rsid w:val="008C70AE"/>
    <w:rsid w:val="008D0434"/>
    <w:rsid w:val="008D05E4"/>
    <w:rsid w:val="008D0CA5"/>
    <w:rsid w:val="008D3ABC"/>
    <w:rsid w:val="008D5B05"/>
    <w:rsid w:val="008E17C3"/>
    <w:rsid w:val="008E365D"/>
    <w:rsid w:val="008E4698"/>
    <w:rsid w:val="008E5BE8"/>
    <w:rsid w:val="008E5E3F"/>
    <w:rsid w:val="008E62C3"/>
    <w:rsid w:val="008E68D3"/>
    <w:rsid w:val="008F034E"/>
    <w:rsid w:val="008F03DD"/>
    <w:rsid w:val="008F2287"/>
    <w:rsid w:val="008F24D6"/>
    <w:rsid w:val="008F2FFB"/>
    <w:rsid w:val="008F3E36"/>
    <w:rsid w:val="00900182"/>
    <w:rsid w:val="00900FA6"/>
    <w:rsid w:val="0090355F"/>
    <w:rsid w:val="00907565"/>
    <w:rsid w:val="00911D4B"/>
    <w:rsid w:val="0091536F"/>
    <w:rsid w:val="00915CBB"/>
    <w:rsid w:val="00917AB9"/>
    <w:rsid w:val="00923A61"/>
    <w:rsid w:val="009243A2"/>
    <w:rsid w:val="009247C1"/>
    <w:rsid w:val="0092630B"/>
    <w:rsid w:val="00927F2D"/>
    <w:rsid w:val="00930790"/>
    <w:rsid w:val="0093216E"/>
    <w:rsid w:val="00932611"/>
    <w:rsid w:val="00933A98"/>
    <w:rsid w:val="00940D61"/>
    <w:rsid w:val="00941153"/>
    <w:rsid w:val="00943441"/>
    <w:rsid w:val="00943F4D"/>
    <w:rsid w:val="009447F7"/>
    <w:rsid w:val="00947E81"/>
    <w:rsid w:val="00951413"/>
    <w:rsid w:val="00951F19"/>
    <w:rsid w:val="00952610"/>
    <w:rsid w:val="0095392A"/>
    <w:rsid w:val="00953AED"/>
    <w:rsid w:val="00954BFE"/>
    <w:rsid w:val="00957099"/>
    <w:rsid w:val="00957D60"/>
    <w:rsid w:val="00962276"/>
    <w:rsid w:val="009622B8"/>
    <w:rsid w:val="0096563E"/>
    <w:rsid w:val="00966017"/>
    <w:rsid w:val="00970392"/>
    <w:rsid w:val="00973165"/>
    <w:rsid w:val="00973517"/>
    <w:rsid w:val="00974ECE"/>
    <w:rsid w:val="009764B2"/>
    <w:rsid w:val="00976E11"/>
    <w:rsid w:val="00976EF6"/>
    <w:rsid w:val="00977DAC"/>
    <w:rsid w:val="00980245"/>
    <w:rsid w:val="00983872"/>
    <w:rsid w:val="0098526B"/>
    <w:rsid w:val="00987D13"/>
    <w:rsid w:val="009902BA"/>
    <w:rsid w:val="009912EA"/>
    <w:rsid w:val="00991F36"/>
    <w:rsid w:val="0099215E"/>
    <w:rsid w:val="009935D9"/>
    <w:rsid w:val="00993BB0"/>
    <w:rsid w:val="009948DE"/>
    <w:rsid w:val="0099522D"/>
    <w:rsid w:val="009A321A"/>
    <w:rsid w:val="009A3E6C"/>
    <w:rsid w:val="009A574D"/>
    <w:rsid w:val="009A5BA6"/>
    <w:rsid w:val="009A68FE"/>
    <w:rsid w:val="009B1B4E"/>
    <w:rsid w:val="009B41DA"/>
    <w:rsid w:val="009B45D5"/>
    <w:rsid w:val="009B4929"/>
    <w:rsid w:val="009B76FC"/>
    <w:rsid w:val="009C3FE9"/>
    <w:rsid w:val="009C528A"/>
    <w:rsid w:val="009C65D8"/>
    <w:rsid w:val="009C7B82"/>
    <w:rsid w:val="009D4C6A"/>
    <w:rsid w:val="009D667B"/>
    <w:rsid w:val="009E0C3E"/>
    <w:rsid w:val="009E10F6"/>
    <w:rsid w:val="009E3400"/>
    <w:rsid w:val="009E3C1C"/>
    <w:rsid w:val="009E427A"/>
    <w:rsid w:val="009E54D4"/>
    <w:rsid w:val="009E608A"/>
    <w:rsid w:val="009E6534"/>
    <w:rsid w:val="009E7480"/>
    <w:rsid w:val="009F129B"/>
    <w:rsid w:val="009F22D7"/>
    <w:rsid w:val="009F2E1F"/>
    <w:rsid w:val="009F4D3C"/>
    <w:rsid w:val="009F4E86"/>
    <w:rsid w:val="009F66E8"/>
    <w:rsid w:val="00A011D0"/>
    <w:rsid w:val="00A01B86"/>
    <w:rsid w:val="00A037D5"/>
    <w:rsid w:val="00A03A7E"/>
    <w:rsid w:val="00A0557A"/>
    <w:rsid w:val="00A05FAC"/>
    <w:rsid w:val="00A06853"/>
    <w:rsid w:val="00A11912"/>
    <w:rsid w:val="00A11B7C"/>
    <w:rsid w:val="00A14B2E"/>
    <w:rsid w:val="00A165DE"/>
    <w:rsid w:val="00A2170A"/>
    <w:rsid w:val="00A22D8E"/>
    <w:rsid w:val="00A2772C"/>
    <w:rsid w:val="00A31321"/>
    <w:rsid w:val="00A320B2"/>
    <w:rsid w:val="00A32C0C"/>
    <w:rsid w:val="00A33A37"/>
    <w:rsid w:val="00A363C3"/>
    <w:rsid w:val="00A4008F"/>
    <w:rsid w:val="00A40506"/>
    <w:rsid w:val="00A41C62"/>
    <w:rsid w:val="00A42E5D"/>
    <w:rsid w:val="00A44F99"/>
    <w:rsid w:val="00A50EEF"/>
    <w:rsid w:val="00A50F92"/>
    <w:rsid w:val="00A51B08"/>
    <w:rsid w:val="00A52083"/>
    <w:rsid w:val="00A527A7"/>
    <w:rsid w:val="00A536EF"/>
    <w:rsid w:val="00A5414D"/>
    <w:rsid w:val="00A60F40"/>
    <w:rsid w:val="00A6114C"/>
    <w:rsid w:val="00A63111"/>
    <w:rsid w:val="00A63CCC"/>
    <w:rsid w:val="00A651AF"/>
    <w:rsid w:val="00A65A72"/>
    <w:rsid w:val="00A669F7"/>
    <w:rsid w:val="00A67277"/>
    <w:rsid w:val="00A705BB"/>
    <w:rsid w:val="00A70E07"/>
    <w:rsid w:val="00A71556"/>
    <w:rsid w:val="00A7253F"/>
    <w:rsid w:val="00A72803"/>
    <w:rsid w:val="00A734C3"/>
    <w:rsid w:val="00A73A42"/>
    <w:rsid w:val="00A7478F"/>
    <w:rsid w:val="00A74BA9"/>
    <w:rsid w:val="00A7549B"/>
    <w:rsid w:val="00A7588B"/>
    <w:rsid w:val="00A7743C"/>
    <w:rsid w:val="00A77981"/>
    <w:rsid w:val="00A82A65"/>
    <w:rsid w:val="00A8377F"/>
    <w:rsid w:val="00A83959"/>
    <w:rsid w:val="00A90840"/>
    <w:rsid w:val="00A90EB6"/>
    <w:rsid w:val="00A96598"/>
    <w:rsid w:val="00A97794"/>
    <w:rsid w:val="00A97A13"/>
    <w:rsid w:val="00AA2E8C"/>
    <w:rsid w:val="00AA4766"/>
    <w:rsid w:val="00AA4AAB"/>
    <w:rsid w:val="00AA4DFE"/>
    <w:rsid w:val="00AA4EFD"/>
    <w:rsid w:val="00AA6E3F"/>
    <w:rsid w:val="00AA705B"/>
    <w:rsid w:val="00AA70B5"/>
    <w:rsid w:val="00AB43FC"/>
    <w:rsid w:val="00AB482C"/>
    <w:rsid w:val="00AB757E"/>
    <w:rsid w:val="00AC0D40"/>
    <w:rsid w:val="00AC1A1E"/>
    <w:rsid w:val="00AC6247"/>
    <w:rsid w:val="00AC7731"/>
    <w:rsid w:val="00AC7D2A"/>
    <w:rsid w:val="00AD1D2C"/>
    <w:rsid w:val="00AD4E85"/>
    <w:rsid w:val="00AD5D55"/>
    <w:rsid w:val="00AD6CE6"/>
    <w:rsid w:val="00AD6E85"/>
    <w:rsid w:val="00AD749D"/>
    <w:rsid w:val="00AE0E27"/>
    <w:rsid w:val="00AE2F00"/>
    <w:rsid w:val="00AE4A6E"/>
    <w:rsid w:val="00AE56BA"/>
    <w:rsid w:val="00AE7681"/>
    <w:rsid w:val="00AE7FA2"/>
    <w:rsid w:val="00AF01F3"/>
    <w:rsid w:val="00AF123C"/>
    <w:rsid w:val="00AF2AA5"/>
    <w:rsid w:val="00AF32D4"/>
    <w:rsid w:val="00AF5088"/>
    <w:rsid w:val="00AF78DC"/>
    <w:rsid w:val="00B00F22"/>
    <w:rsid w:val="00B03326"/>
    <w:rsid w:val="00B03465"/>
    <w:rsid w:val="00B03F27"/>
    <w:rsid w:val="00B0588C"/>
    <w:rsid w:val="00B05AA4"/>
    <w:rsid w:val="00B05FDB"/>
    <w:rsid w:val="00B06ACB"/>
    <w:rsid w:val="00B07291"/>
    <w:rsid w:val="00B07702"/>
    <w:rsid w:val="00B079D3"/>
    <w:rsid w:val="00B10600"/>
    <w:rsid w:val="00B13C94"/>
    <w:rsid w:val="00B15309"/>
    <w:rsid w:val="00B1540C"/>
    <w:rsid w:val="00B15601"/>
    <w:rsid w:val="00B20AE1"/>
    <w:rsid w:val="00B212EB"/>
    <w:rsid w:val="00B22E3F"/>
    <w:rsid w:val="00B25CDA"/>
    <w:rsid w:val="00B26761"/>
    <w:rsid w:val="00B26929"/>
    <w:rsid w:val="00B275BC"/>
    <w:rsid w:val="00B309AF"/>
    <w:rsid w:val="00B3475C"/>
    <w:rsid w:val="00B35B12"/>
    <w:rsid w:val="00B36166"/>
    <w:rsid w:val="00B36247"/>
    <w:rsid w:val="00B37112"/>
    <w:rsid w:val="00B4079C"/>
    <w:rsid w:val="00B40FCA"/>
    <w:rsid w:val="00B42163"/>
    <w:rsid w:val="00B434F3"/>
    <w:rsid w:val="00B45497"/>
    <w:rsid w:val="00B4683D"/>
    <w:rsid w:val="00B518A2"/>
    <w:rsid w:val="00B52D48"/>
    <w:rsid w:val="00B53937"/>
    <w:rsid w:val="00B54049"/>
    <w:rsid w:val="00B5775B"/>
    <w:rsid w:val="00B60F95"/>
    <w:rsid w:val="00B61309"/>
    <w:rsid w:val="00B61A8B"/>
    <w:rsid w:val="00B634CD"/>
    <w:rsid w:val="00B64301"/>
    <w:rsid w:val="00B65610"/>
    <w:rsid w:val="00B664C1"/>
    <w:rsid w:val="00B673A7"/>
    <w:rsid w:val="00B67ABB"/>
    <w:rsid w:val="00B7089C"/>
    <w:rsid w:val="00B70A06"/>
    <w:rsid w:val="00B70AF9"/>
    <w:rsid w:val="00B732E9"/>
    <w:rsid w:val="00B75ABA"/>
    <w:rsid w:val="00B75B88"/>
    <w:rsid w:val="00B76A6E"/>
    <w:rsid w:val="00B77381"/>
    <w:rsid w:val="00B80254"/>
    <w:rsid w:val="00B82C00"/>
    <w:rsid w:val="00B8670C"/>
    <w:rsid w:val="00B86BAF"/>
    <w:rsid w:val="00B90C09"/>
    <w:rsid w:val="00B90CF5"/>
    <w:rsid w:val="00B90E35"/>
    <w:rsid w:val="00B91A1B"/>
    <w:rsid w:val="00B9221D"/>
    <w:rsid w:val="00B92AC6"/>
    <w:rsid w:val="00B92E0C"/>
    <w:rsid w:val="00B9773B"/>
    <w:rsid w:val="00B97782"/>
    <w:rsid w:val="00BA175D"/>
    <w:rsid w:val="00BA1A40"/>
    <w:rsid w:val="00BA231D"/>
    <w:rsid w:val="00BA28E7"/>
    <w:rsid w:val="00BA2D65"/>
    <w:rsid w:val="00BA2D77"/>
    <w:rsid w:val="00BA367C"/>
    <w:rsid w:val="00BA440A"/>
    <w:rsid w:val="00BA499F"/>
    <w:rsid w:val="00BA4DE1"/>
    <w:rsid w:val="00BA54B3"/>
    <w:rsid w:val="00BA5738"/>
    <w:rsid w:val="00BB1616"/>
    <w:rsid w:val="00BB2327"/>
    <w:rsid w:val="00BB4365"/>
    <w:rsid w:val="00BB722B"/>
    <w:rsid w:val="00BB72C0"/>
    <w:rsid w:val="00BB7C54"/>
    <w:rsid w:val="00BC0DE2"/>
    <w:rsid w:val="00BC0E41"/>
    <w:rsid w:val="00BC10B5"/>
    <w:rsid w:val="00BC1BA8"/>
    <w:rsid w:val="00BC3FB7"/>
    <w:rsid w:val="00BC43FF"/>
    <w:rsid w:val="00BC4CE5"/>
    <w:rsid w:val="00BC6312"/>
    <w:rsid w:val="00BD0EAA"/>
    <w:rsid w:val="00BD12B2"/>
    <w:rsid w:val="00BD5785"/>
    <w:rsid w:val="00BD64FB"/>
    <w:rsid w:val="00BD7131"/>
    <w:rsid w:val="00BE2B2C"/>
    <w:rsid w:val="00BE5259"/>
    <w:rsid w:val="00BE649F"/>
    <w:rsid w:val="00BE7FB9"/>
    <w:rsid w:val="00BF00A1"/>
    <w:rsid w:val="00BF0B01"/>
    <w:rsid w:val="00BF20D5"/>
    <w:rsid w:val="00BF2271"/>
    <w:rsid w:val="00BF383F"/>
    <w:rsid w:val="00BF557A"/>
    <w:rsid w:val="00BF7C64"/>
    <w:rsid w:val="00BF7CEE"/>
    <w:rsid w:val="00BF7FA4"/>
    <w:rsid w:val="00C00288"/>
    <w:rsid w:val="00C03503"/>
    <w:rsid w:val="00C040B8"/>
    <w:rsid w:val="00C0574F"/>
    <w:rsid w:val="00C065EE"/>
    <w:rsid w:val="00C07484"/>
    <w:rsid w:val="00C07B74"/>
    <w:rsid w:val="00C113F8"/>
    <w:rsid w:val="00C12300"/>
    <w:rsid w:val="00C1244D"/>
    <w:rsid w:val="00C12EC3"/>
    <w:rsid w:val="00C13B97"/>
    <w:rsid w:val="00C158F4"/>
    <w:rsid w:val="00C17AE2"/>
    <w:rsid w:val="00C17EB4"/>
    <w:rsid w:val="00C22D74"/>
    <w:rsid w:val="00C23AB8"/>
    <w:rsid w:val="00C24F1E"/>
    <w:rsid w:val="00C25608"/>
    <w:rsid w:val="00C309D7"/>
    <w:rsid w:val="00C31FAF"/>
    <w:rsid w:val="00C329EB"/>
    <w:rsid w:val="00C33E41"/>
    <w:rsid w:val="00C35671"/>
    <w:rsid w:val="00C357DE"/>
    <w:rsid w:val="00C37B5E"/>
    <w:rsid w:val="00C41DA5"/>
    <w:rsid w:val="00C429B3"/>
    <w:rsid w:val="00C45365"/>
    <w:rsid w:val="00C46C85"/>
    <w:rsid w:val="00C54BEF"/>
    <w:rsid w:val="00C561FF"/>
    <w:rsid w:val="00C60EA9"/>
    <w:rsid w:val="00C61372"/>
    <w:rsid w:val="00C62117"/>
    <w:rsid w:val="00C62397"/>
    <w:rsid w:val="00C63208"/>
    <w:rsid w:val="00C63CE5"/>
    <w:rsid w:val="00C63E4F"/>
    <w:rsid w:val="00C63F4B"/>
    <w:rsid w:val="00C64119"/>
    <w:rsid w:val="00C7020B"/>
    <w:rsid w:val="00C72CD8"/>
    <w:rsid w:val="00C74EA0"/>
    <w:rsid w:val="00C75355"/>
    <w:rsid w:val="00C76719"/>
    <w:rsid w:val="00C7695B"/>
    <w:rsid w:val="00C76C4F"/>
    <w:rsid w:val="00C774BA"/>
    <w:rsid w:val="00C80AFA"/>
    <w:rsid w:val="00C815B0"/>
    <w:rsid w:val="00C84329"/>
    <w:rsid w:val="00C87C3E"/>
    <w:rsid w:val="00C919AC"/>
    <w:rsid w:val="00C91C1B"/>
    <w:rsid w:val="00C9509D"/>
    <w:rsid w:val="00C95292"/>
    <w:rsid w:val="00C9572E"/>
    <w:rsid w:val="00C97853"/>
    <w:rsid w:val="00CA0610"/>
    <w:rsid w:val="00CA161A"/>
    <w:rsid w:val="00CA2729"/>
    <w:rsid w:val="00CA3868"/>
    <w:rsid w:val="00CA74DD"/>
    <w:rsid w:val="00CA7F22"/>
    <w:rsid w:val="00CB00D8"/>
    <w:rsid w:val="00CB15C2"/>
    <w:rsid w:val="00CB2C21"/>
    <w:rsid w:val="00CB2C92"/>
    <w:rsid w:val="00CB6050"/>
    <w:rsid w:val="00CB614A"/>
    <w:rsid w:val="00CC0423"/>
    <w:rsid w:val="00CC12C6"/>
    <w:rsid w:val="00CC2BE7"/>
    <w:rsid w:val="00CC2FE1"/>
    <w:rsid w:val="00CC3C3B"/>
    <w:rsid w:val="00CD1475"/>
    <w:rsid w:val="00CD77D4"/>
    <w:rsid w:val="00CE0695"/>
    <w:rsid w:val="00CE1094"/>
    <w:rsid w:val="00CE271A"/>
    <w:rsid w:val="00CE3C96"/>
    <w:rsid w:val="00CE3CE2"/>
    <w:rsid w:val="00CF0E58"/>
    <w:rsid w:val="00CF1397"/>
    <w:rsid w:val="00CF1DA7"/>
    <w:rsid w:val="00CF3793"/>
    <w:rsid w:val="00CF5E64"/>
    <w:rsid w:val="00D0394D"/>
    <w:rsid w:val="00D03FC2"/>
    <w:rsid w:val="00D0629F"/>
    <w:rsid w:val="00D10E7D"/>
    <w:rsid w:val="00D13BEF"/>
    <w:rsid w:val="00D1472E"/>
    <w:rsid w:val="00D16392"/>
    <w:rsid w:val="00D20F23"/>
    <w:rsid w:val="00D21B61"/>
    <w:rsid w:val="00D232C8"/>
    <w:rsid w:val="00D31C1E"/>
    <w:rsid w:val="00D32B73"/>
    <w:rsid w:val="00D3392E"/>
    <w:rsid w:val="00D33F15"/>
    <w:rsid w:val="00D41255"/>
    <w:rsid w:val="00D412DE"/>
    <w:rsid w:val="00D42D0E"/>
    <w:rsid w:val="00D43DE5"/>
    <w:rsid w:val="00D57A06"/>
    <w:rsid w:val="00D57D0B"/>
    <w:rsid w:val="00D62344"/>
    <w:rsid w:val="00D62C10"/>
    <w:rsid w:val="00D6340A"/>
    <w:rsid w:val="00D63514"/>
    <w:rsid w:val="00D66EC9"/>
    <w:rsid w:val="00D6765A"/>
    <w:rsid w:val="00D67A5D"/>
    <w:rsid w:val="00D70163"/>
    <w:rsid w:val="00D70D59"/>
    <w:rsid w:val="00D717D6"/>
    <w:rsid w:val="00D72568"/>
    <w:rsid w:val="00D72A6D"/>
    <w:rsid w:val="00D753CD"/>
    <w:rsid w:val="00D77EE4"/>
    <w:rsid w:val="00D82543"/>
    <w:rsid w:val="00D83DFE"/>
    <w:rsid w:val="00D84FA2"/>
    <w:rsid w:val="00D85866"/>
    <w:rsid w:val="00D85A72"/>
    <w:rsid w:val="00D86A10"/>
    <w:rsid w:val="00D92E66"/>
    <w:rsid w:val="00D94995"/>
    <w:rsid w:val="00D95743"/>
    <w:rsid w:val="00D95957"/>
    <w:rsid w:val="00D960D0"/>
    <w:rsid w:val="00D96C43"/>
    <w:rsid w:val="00DA0469"/>
    <w:rsid w:val="00DA2E7E"/>
    <w:rsid w:val="00DA36C5"/>
    <w:rsid w:val="00DA4332"/>
    <w:rsid w:val="00DA476F"/>
    <w:rsid w:val="00DA49C4"/>
    <w:rsid w:val="00DA5014"/>
    <w:rsid w:val="00DA5758"/>
    <w:rsid w:val="00DA5AB2"/>
    <w:rsid w:val="00DA617E"/>
    <w:rsid w:val="00DA67AC"/>
    <w:rsid w:val="00DA7DBD"/>
    <w:rsid w:val="00DB5332"/>
    <w:rsid w:val="00DB5D96"/>
    <w:rsid w:val="00DB6CF7"/>
    <w:rsid w:val="00DB73A0"/>
    <w:rsid w:val="00DC115E"/>
    <w:rsid w:val="00DC3681"/>
    <w:rsid w:val="00DC67EB"/>
    <w:rsid w:val="00DD216C"/>
    <w:rsid w:val="00DD3073"/>
    <w:rsid w:val="00DD5642"/>
    <w:rsid w:val="00DD79D1"/>
    <w:rsid w:val="00DD7CA0"/>
    <w:rsid w:val="00DE040B"/>
    <w:rsid w:val="00DE040D"/>
    <w:rsid w:val="00DE0E13"/>
    <w:rsid w:val="00DE2168"/>
    <w:rsid w:val="00DE338C"/>
    <w:rsid w:val="00DE506C"/>
    <w:rsid w:val="00DF0245"/>
    <w:rsid w:val="00DF04BA"/>
    <w:rsid w:val="00DF1D75"/>
    <w:rsid w:val="00DF2740"/>
    <w:rsid w:val="00DF32EB"/>
    <w:rsid w:val="00DF40ED"/>
    <w:rsid w:val="00DF44FB"/>
    <w:rsid w:val="00E0046E"/>
    <w:rsid w:val="00E019CB"/>
    <w:rsid w:val="00E052AD"/>
    <w:rsid w:val="00E07100"/>
    <w:rsid w:val="00E14183"/>
    <w:rsid w:val="00E153B4"/>
    <w:rsid w:val="00E155A6"/>
    <w:rsid w:val="00E16501"/>
    <w:rsid w:val="00E17EDD"/>
    <w:rsid w:val="00E21168"/>
    <w:rsid w:val="00E215BF"/>
    <w:rsid w:val="00E21DE3"/>
    <w:rsid w:val="00E23599"/>
    <w:rsid w:val="00E25713"/>
    <w:rsid w:val="00E2596C"/>
    <w:rsid w:val="00E2790C"/>
    <w:rsid w:val="00E30C52"/>
    <w:rsid w:val="00E30DB9"/>
    <w:rsid w:val="00E33990"/>
    <w:rsid w:val="00E35346"/>
    <w:rsid w:val="00E36B9F"/>
    <w:rsid w:val="00E40235"/>
    <w:rsid w:val="00E402A9"/>
    <w:rsid w:val="00E431B1"/>
    <w:rsid w:val="00E4472B"/>
    <w:rsid w:val="00E459A5"/>
    <w:rsid w:val="00E46744"/>
    <w:rsid w:val="00E469BB"/>
    <w:rsid w:val="00E50DE1"/>
    <w:rsid w:val="00E510D8"/>
    <w:rsid w:val="00E523EB"/>
    <w:rsid w:val="00E52596"/>
    <w:rsid w:val="00E53FF7"/>
    <w:rsid w:val="00E549EE"/>
    <w:rsid w:val="00E54D0C"/>
    <w:rsid w:val="00E577A6"/>
    <w:rsid w:val="00E620A9"/>
    <w:rsid w:val="00E62388"/>
    <w:rsid w:val="00E63A59"/>
    <w:rsid w:val="00E660D2"/>
    <w:rsid w:val="00E67BBE"/>
    <w:rsid w:val="00E75DD7"/>
    <w:rsid w:val="00E76310"/>
    <w:rsid w:val="00E76E96"/>
    <w:rsid w:val="00E800B4"/>
    <w:rsid w:val="00E822C7"/>
    <w:rsid w:val="00E83EB5"/>
    <w:rsid w:val="00E84652"/>
    <w:rsid w:val="00E859E6"/>
    <w:rsid w:val="00E86C28"/>
    <w:rsid w:val="00E87763"/>
    <w:rsid w:val="00E92716"/>
    <w:rsid w:val="00E94699"/>
    <w:rsid w:val="00E94B9A"/>
    <w:rsid w:val="00E967A6"/>
    <w:rsid w:val="00E97144"/>
    <w:rsid w:val="00EA10FF"/>
    <w:rsid w:val="00EA1416"/>
    <w:rsid w:val="00EA1C60"/>
    <w:rsid w:val="00EA37FC"/>
    <w:rsid w:val="00EA4E2B"/>
    <w:rsid w:val="00EA5513"/>
    <w:rsid w:val="00EA75AC"/>
    <w:rsid w:val="00EB0B66"/>
    <w:rsid w:val="00EB2AE9"/>
    <w:rsid w:val="00EB4274"/>
    <w:rsid w:val="00EB4573"/>
    <w:rsid w:val="00EB6B1E"/>
    <w:rsid w:val="00EB7F51"/>
    <w:rsid w:val="00EC0126"/>
    <w:rsid w:val="00EC180E"/>
    <w:rsid w:val="00EC236B"/>
    <w:rsid w:val="00EC2D18"/>
    <w:rsid w:val="00EC43EA"/>
    <w:rsid w:val="00EC5376"/>
    <w:rsid w:val="00EC7539"/>
    <w:rsid w:val="00ED3818"/>
    <w:rsid w:val="00ED470B"/>
    <w:rsid w:val="00ED49E3"/>
    <w:rsid w:val="00ED61B8"/>
    <w:rsid w:val="00EE127F"/>
    <w:rsid w:val="00EE1835"/>
    <w:rsid w:val="00EE28B0"/>
    <w:rsid w:val="00EE2B2F"/>
    <w:rsid w:val="00EE3659"/>
    <w:rsid w:val="00EE3890"/>
    <w:rsid w:val="00EE46C5"/>
    <w:rsid w:val="00EE4859"/>
    <w:rsid w:val="00EE6C2E"/>
    <w:rsid w:val="00EE6E27"/>
    <w:rsid w:val="00EE7041"/>
    <w:rsid w:val="00EF06A0"/>
    <w:rsid w:val="00EF37C0"/>
    <w:rsid w:val="00EF3B5F"/>
    <w:rsid w:val="00EF3F7E"/>
    <w:rsid w:val="00EF427B"/>
    <w:rsid w:val="00EF4360"/>
    <w:rsid w:val="00EF7465"/>
    <w:rsid w:val="00F00638"/>
    <w:rsid w:val="00F012CE"/>
    <w:rsid w:val="00F015A6"/>
    <w:rsid w:val="00F023D7"/>
    <w:rsid w:val="00F02783"/>
    <w:rsid w:val="00F03065"/>
    <w:rsid w:val="00F053AE"/>
    <w:rsid w:val="00F06077"/>
    <w:rsid w:val="00F105DD"/>
    <w:rsid w:val="00F10A40"/>
    <w:rsid w:val="00F10B70"/>
    <w:rsid w:val="00F10CF5"/>
    <w:rsid w:val="00F13232"/>
    <w:rsid w:val="00F150A1"/>
    <w:rsid w:val="00F152A6"/>
    <w:rsid w:val="00F16B47"/>
    <w:rsid w:val="00F202B3"/>
    <w:rsid w:val="00F24C77"/>
    <w:rsid w:val="00F257A1"/>
    <w:rsid w:val="00F270E7"/>
    <w:rsid w:val="00F311B3"/>
    <w:rsid w:val="00F32E74"/>
    <w:rsid w:val="00F339C3"/>
    <w:rsid w:val="00F342F9"/>
    <w:rsid w:val="00F34D69"/>
    <w:rsid w:val="00F358D3"/>
    <w:rsid w:val="00F37875"/>
    <w:rsid w:val="00F37BD9"/>
    <w:rsid w:val="00F40739"/>
    <w:rsid w:val="00F4181E"/>
    <w:rsid w:val="00F42754"/>
    <w:rsid w:val="00F4368B"/>
    <w:rsid w:val="00F444D7"/>
    <w:rsid w:val="00F447AF"/>
    <w:rsid w:val="00F459D8"/>
    <w:rsid w:val="00F5018A"/>
    <w:rsid w:val="00F54119"/>
    <w:rsid w:val="00F54CF6"/>
    <w:rsid w:val="00F6006B"/>
    <w:rsid w:val="00F61338"/>
    <w:rsid w:val="00F61B3B"/>
    <w:rsid w:val="00F62771"/>
    <w:rsid w:val="00F62CFF"/>
    <w:rsid w:val="00F62E3B"/>
    <w:rsid w:val="00F63246"/>
    <w:rsid w:val="00F66642"/>
    <w:rsid w:val="00F67DF3"/>
    <w:rsid w:val="00F707AA"/>
    <w:rsid w:val="00F746C4"/>
    <w:rsid w:val="00F74DA2"/>
    <w:rsid w:val="00F77BFF"/>
    <w:rsid w:val="00F80AA2"/>
    <w:rsid w:val="00F816DC"/>
    <w:rsid w:val="00F828C3"/>
    <w:rsid w:val="00F86CF1"/>
    <w:rsid w:val="00F9078A"/>
    <w:rsid w:val="00F92886"/>
    <w:rsid w:val="00F92EF8"/>
    <w:rsid w:val="00F936C0"/>
    <w:rsid w:val="00F93B00"/>
    <w:rsid w:val="00F93F12"/>
    <w:rsid w:val="00F94B4F"/>
    <w:rsid w:val="00F95DB2"/>
    <w:rsid w:val="00F95F79"/>
    <w:rsid w:val="00F97C23"/>
    <w:rsid w:val="00F97C73"/>
    <w:rsid w:val="00FA2DB1"/>
    <w:rsid w:val="00FA2FFE"/>
    <w:rsid w:val="00FB03D3"/>
    <w:rsid w:val="00FB2783"/>
    <w:rsid w:val="00FB5B84"/>
    <w:rsid w:val="00FB6550"/>
    <w:rsid w:val="00FB7C26"/>
    <w:rsid w:val="00FB7DB0"/>
    <w:rsid w:val="00FC1EF4"/>
    <w:rsid w:val="00FC225B"/>
    <w:rsid w:val="00FC284F"/>
    <w:rsid w:val="00FC2B96"/>
    <w:rsid w:val="00FC2C94"/>
    <w:rsid w:val="00FC2DB0"/>
    <w:rsid w:val="00FC38F3"/>
    <w:rsid w:val="00FC477C"/>
    <w:rsid w:val="00FC5979"/>
    <w:rsid w:val="00FC5C72"/>
    <w:rsid w:val="00FD0CDE"/>
    <w:rsid w:val="00FD20B8"/>
    <w:rsid w:val="00FD21F5"/>
    <w:rsid w:val="00FD2A06"/>
    <w:rsid w:val="00FD2C1E"/>
    <w:rsid w:val="00FD36D7"/>
    <w:rsid w:val="00FD3C6A"/>
    <w:rsid w:val="00FD3C6F"/>
    <w:rsid w:val="00FD5EE4"/>
    <w:rsid w:val="00FE03F1"/>
    <w:rsid w:val="00FE34CE"/>
    <w:rsid w:val="00FE3B62"/>
    <w:rsid w:val="00FE40C8"/>
    <w:rsid w:val="00FE575F"/>
    <w:rsid w:val="00FE768B"/>
    <w:rsid w:val="00FF31BA"/>
    <w:rsid w:val="00FF57A6"/>
    <w:rsid w:val="00FF6B3F"/>
    <w:rsid w:val="00FF7878"/>
    <w:rsid w:val="00FF7A77"/>
    <w:rsid w:val="01F29099"/>
    <w:rsid w:val="025C221F"/>
    <w:rsid w:val="02868458"/>
    <w:rsid w:val="034CC7DD"/>
    <w:rsid w:val="03ED1B91"/>
    <w:rsid w:val="04241032"/>
    <w:rsid w:val="0449A37B"/>
    <w:rsid w:val="05721DD0"/>
    <w:rsid w:val="05CB7E86"/>
    <w:rsid w:val="05D09F52"/>
    <w:rsid w:val="05D215AB"/>
    <w:rsid w:val="069CDCFF"/>
    <w:rsid w:val="07FAE520"/>
    <w:rsid w:val="082A3493"/>
    <w:rsid w:val="08FFF38C"/>
    <w:rsid w:val="09A080C1"/>
    <w:rsid w:val="0B167F52"/>
    <w:rsid w:val="0BC1B5F1"/>
    <w:rsid w:val="0CD64877"/>
    <w:rsid w:val="0D0577F2"/>
    <w:rsid w:val="0D3564B4"/>
    <w:rsid w:val="0E2DC059"/>
    <w:rsid w:val="0E6EFD14"/>
    <w:rsid w:val="0FE6CEC3"/>
    <w:rsid w:val="101F6D82"/>
    <w:rsid w:val="10B48127"/>
    <w:rsid w:val="12532FBA"/>
    <w:rsid w:val="126D9CCB"/>
    <w:rsid w:val="12C77AF1"/>
    <w:rsid w:val="135EB949"/>
    <w:rsid w:val="1360C3EF"/>
    <w:rsid w:val="147EB070"/>
    <w:rsid w:val="14971D39"/>
    <w:rsid w:val="14DF9BE0"/>
    <w:rsid w:val="162C5BB6"/>
    <w:rsid w:val="16F02DD1"/>
    <w:rsid w:val="17B49562"/>
    <w:rsid w:val="18BF2567"/>
    <w:rsid w:val="195D2AB4"/>
    <w:rsid w:val="19A065D3"/>
    <w:rsid w:val="19E45274"/>
    <w:rsid w:val="1B1855C2"/>
    <w:rsid w:val="1B3335A0"/>
    <w:rsid w:val="1BFBA395"/>
    <w:rsid w:val="1C2B37E7"/>
    <w:rsid w:val="1C3B96C3"/>
    <w:rsid w:val="1CC2F072"/>
    <w:rsid w:val="1CEA80A3"/>
    <w:rsid w:val="1E490A8C"/>
    <w:rsid w:val="1F79AE1A"/>
    <w:rsid w:val="1F99CEE5"/>
    <w:rsid w:val="1FEFB6E1"/>
    <w:rsid w:val="200E2E08"/>
    <w:rsid w:val="202327E1"/>
    <w:rsid w:val="20555CFC"/>
    <w:rsid w:val="2056591B"/>
    <w:rsid w:val="20CAE25A"/>
    <w:rsid w:val="20E339F3"/>
    <w:rsid w:val="2360F346"/>
    <w:rsid w:val="2368BB89"/>
    <w:rsid w:val="23904A95"/>
    <w:rsid w:val="23FAB6B5"/>
    <w:rsid w:val="2459191C"/>
    <w:rsid w:val="261D2E12"/>
    <w:rsid w:val="2647D810"/>
    <w:rsid w:val="26542100"/>
    <w:rsid w:val="2717E7CA"/>
    <w:rsid w:val="27832174"/>
    <w:rsid w:val="2838DD45"/>
    <w:rsid w:val="287776D4"/>
    <w:rsid w:val="296E28B2"/>
    <w:rsid w:val="2998746E"/>
    <w:rsid w:val="29B2B413"/>
    <w:rsid w:val="2AE9534F"/>
    <w:rsid w:val="2B62CAA6"/>
    <w:rsid w:val="2BBBAFC3"/>
    <w:rsid w:val="2CD759C3"/>
    <w:rsid w:val="2CFF41C6"/>
    <w:rsid w:val="2D471EAC"/>
    <w:rsid w:val="2EAB0D45"/>
    <w:rsid w:val="2FB2B353"/>
    <w:rsid w:val="31385B47"/>
    <w:rsid w:val="31B92690"/>
    <w:rsid w:val="324B91F6"/>
    <w:rsid w:val="3295CA3E"/>
    <w:rsid w:val="338718F7"/>
    <w:rsid w:val="347983DA"/>
    <w:rsid w:val="362975A1"/>
    <w:rsid w:val="36B5EAFF"/>
    <w:rsid w:val="36C60756"/>
    <w:rsid w:val="378360B5"/>
    <w:rsid w:val="37AD9035"/>
    <w:rsid w:val="37D49A4D"/>
    <w:rsid w:val="38BA8700"/>
    <w:rsid w:val="3A4D2E1A"/>
    <w:rsid w:val="3AB7C936"/>
    <w:rsid w:val="3B33B1BC"/>
    <w:rsid w:val="3B5BD41E"/>
    <w:rsid w:val="3B98F915"/>
    <w:rsid w:val="3BFFDD3F"/>
    <w:rsid w:val="3C002D26"/>
    <w:rsid w:val="3E1E2D43"/>
    <w:rsid w:val="3EBEFDCB"/>
    <w:rsid w:val="401DD7E0"/>
    <w:rsid w:val="40EBCC70"/>
    <w:rsid w:val="4165050B"/>
    <w:rsid w:val="41FA1235"/>
    <w:rsid w:val="423D8E8C"/>
    <w:rsid w:val="425064BE"/>
    <w:rsid w:val="428A1101"/>
    <w:rsid w:val="434F91CF"/>
    <w:rsid w:val="4357EDC5"/>
    <w:rsid w:val="43B029D7"/>
    <w:rsid w:val="4539DFE8"/>
    <w:rsid w:val="45D90687"/>
    <w:rsid w:val="466F9BB8"/>
    <w:rsid w:val="473F2B4F"/>
    <w:rsid w:val="4748BA82"/>
    <w:rsid w:val="4911DA89"/>
    <w:rsid w:val="49885F78"/>
    <w:rsid w:val="49C541FF"/>
    <w:rsid w:val="4A75D574"/>
    <w:rsid w:val="4A7DC2D5"/>
    <w:rsid w:val="4AA1CADA"/>
    <w:rsid w:val="4B65C496"/>
    <w:rsid w:val="4BCBA147"/>
    <w:rsid w:val="4D16D3D4"/>
    <w:rsid w:val="4D1DE59B"/>
    <w:rsid w:val="4DD23AFC"/>
    <w:rsid w:val="4DED9C77"/>
    <w:rsid w:val="4E73CE81"/>
    <w:rsid w:val="4EE590C0"/>
    <w:rsid w:val="4F1D64EE"/>
    <w:rsid w:val="50D75BF9"/>
    <w:rsid w:val="513044B3"/>
    <w:rsid w:val="518C4388"/>
    <w:rsid w:val="528C57D9"/>
    <w:rsid w:val="52CF0971"/>
    <w:rsid w:val="5337E065"/>
    <w:rsid w:val="537233FD"/>
    <w:rsid w:val="5564143E"/>
    <w:rsid w:val="56308914"/>
    <w:rsid w:val="56D43A11"/>
    <w:rsid w:val="57F9B071"/>
    <w:rsid w:val="58ED90A8"/>
    <w:rsid w:val="59667686"/>
    <w:rsid w:val="59756402"/>
    <w:rsid w:val="598A578C"/>
    <w:rsid w:val="59DD6DB1"/>
    <w:rsid w:val="5A9E8263"/>
    <w:rsid w:val="5AF5795A"/>
    <w:rsid w:val="5B52092C"/>
    <w:rsid w:val="5C1864DE"/>
    <w:rsid w:val="5C5B6092"/>
    <w:rsid w:val="5D65D876"/>
    <w:rsid w:val="5D7853AC"/>
    <w:rsid w:val="5DF7002F"/>
    <w:rsid w:val="6034C7DC"/>
    <w:rsid w:val="605F0D6F"/>
    <w:rsid w:val="60EB0A17"/>
    <w:rsid w:val="62A170CF"/>
    <w:rsid w:val="62D202BC"/>
    <w:rsid w:val="63359E77"/>
    <w:rsid w:val="6385B4CD"/>
    <w:rsid w:val="63A1766B"/>
    <w:rsid w:val="63A2819B"/>
    <w:rsid w:val="6421D17A"/>
    <w:rsid w:val="653B2275"/>
    <w:rsid w:val="655961FB"/>
    <w:rsid w:val="66B918D5"/>
    <w:rsid w:val="670A920B"/>
    <w:rsid w:val="67231CD8"/>
    <w:rsid w:val="6744D8ED"/>
    <w:rsid w:val="674889C6"/>
    <w:rsid w:val="67CB2C05"/>
    <w:rsid w:val="686B12DD"/>
    <w:rsid w:val="688380A1"/>
    <w:rsid w:val="68DD012F"/>
    <w:rsid w:val="6955F7DB"/>
    <w:rsid w:val="6A3D3E1D"/>
    <w:rsid w:val="6B676E40"/>
    <w:rsid w:val="6B8FC689"/>
    <w:rsid w:val="6BF7D1B8"/>
    <w:rsid w:val="6C43B874"/>
    <w:rsid w:val="6C45B88E"/>
    <w:rsid w:val="6C6EB8ED"/>
    <w:rsid w:val="6C750AFF"/>
    <w:rsid w:val="6D870B6A"/>
    <w:rsid w:val="6DA76637"/>
    <w:rsid w:val="6DB86A14"/>
    <w:rsid w:val="6E554D9E"/>
    <w:rsid w:val="6E689063"/>
    <w:rsid w:val="6E7F824A"/>
    <w:rsid w:val="6EAA0973"/>
    <w:rsid w:val="6FC61D34"/>
    <w:rsid w:val="701E0A6E"/>
    <w:rsid w:val="7051B6D6"/>
    <w:rsid w:val="70A1D4C5"/>
    <w:rsid w:val="712E0A3F"/>
    <w:rsid w:val="7140157E"/>
    <w:rsid w:val="722C0071"/>
    <w:rsid w:val="723D106B"/>
    <w:rsid w:val="727A50E9"/>
    <w:rsid w:val="73254857"/>
    <w:rsid w:val="73923B20"/>
    <w:rsid w:val="73E0B76B"/>
    <w:rsid w:val="7569856E"/>
    <w:rsid w:val="76191647"/>
    <w:rsid w:val="77B95F07"/>
    <w:rsid w:val="78138191"/>
    <w:rsid w:val="784C27AB"/>
    <w:rsid w:val="78566CD2"/>
    <w:rsid w:val="78A00F6D"/>
    <w:rsid w:val="7B58DA83"/>
    <w:rsid w:val="7B672817"/>
    <w:rsid w:val="7C0CDD40"/>
    <w:rsid w:val="7C22CB3F"/>
    <w:rsid w:val="7C2E564C"/>
    <w:rsid w:val="7D2BDBB6"/>
    <w:rsid w:val="7E461156"/>
    <w:rsid w:val="7EDCC65F"/>
    <w:rsid w:val="7EEDA1FC"/>
    <w:rsid w:val="7F63835F"/>
    <w:rsid w:val="7F809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2E766"/>
  <w15:chartTrackingRefBased/>
  <w15:docId w15:val="{E38B7693-7E4E-49D8-8F7C-03B25DB2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BFF"/>
    <w:pPr>
      <w:spacing w:after="80" w:line="240" w:lineRule="auto"/>
    </w:pPr>
    <w:rPr>
      <w:rFonts w:ascii="Arial" w:eastAsiaTheme="minorEastAsia" w:hAnsi="Arial"/>
      <w:lang w:eastAsia="en-GB"/>
    </w:rPr>
  </w:style>
  <w:style w:type="paragraph" w:styleId="Heading1">
    <w:name w:val="heading 1"/>
    <w:basedOn w:val="Normal"/>
    <w:next w:val="Normal"/>
    <w:link w:val="Heading1Char"/>
    <w:qFormat/>
    <w:rsid w:val="00453298"/>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8C4B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A67AC"/>
    <w:pPr>
      <w:ind w:left="720"/>
      <w:contextualSpacing/>
    </w:pPr>
  </w:style>
  <w:style w:type="character" w:customStyle="1" w:styleId="Heading1Char">
    <w:name w:val="Heading 1 Char"/>
    <w:basedOn w:val="DefaultParagraphFont"/>
    <w:link w:val="Heading1"/>
    <w:rsid w:val="00453298"/>
    <w:rPr>
      <w:rFonts w:ascii="Arial" w:eastAsiaTheme="majorEastAsia" w:hAnsi="Arial" w:cstheme="majorBidi"/>
      <w:b/>
      <w:bCs/>
      <w:szCs w:val="28"/>
      <w:lang w:eastAsia="en-GB"/>
    </w:rPr>
  </w:style>
  <w:style w:type="paragraph" w:styleId="NoSpacing">
    <w:name w:val="No Spacing"/>
    <w:uiPriority w:val="1"/>
    <w:qFormat/>
    <w:rsid w:val="00DA67AC"/>
    <w:pPr>
      <w:spacing w:after="0" w:line="240" w:lineRule="auto"/>
    </w:pPr>
    <w:rPr>
      <w:rFonts w:eastAsiaTheme="minorEastAsia"/>
      <w:lang w:eastAsia="en-GB"/>
    </w:rPr>
  </w:style>
  <w:style w:type="character" w:styleId="Hyperlink">
    <w:name w:val="Hyperlink"/>
    <w:basedOn w:val="DefaultParagraphFont"/>
    <w:uiPriority w:val="99"/>
    <w:unhideWhenUsed/>
    <w:rsid w:val="00DA67AC"/>
    <w:rPr>
      <w:color w:val="0563C1" w:themeColor="hyperlink"/>
      <w:u w:val="single"/>
    </w:rPr>
  </w:style>
  <w:style w:type="paragraph" w:customStyle="1" w:styleId="KCCCoverTitle1">
    <w:name w:val="KCC Cover Title 1"/>
    <w:basedOn w:val="Normal"/>
    <w:next w:val="Normal"/>
    <w:qFormat/>
    <w:rsid w:val="00C61372"/>
    <w:pPr>
      <w:spacing w:after="0"/>
    </w:pPr>
    <w:rPr>
      <w:rFonts w:ascii="Arial Bold" w:eastAsia="Calibri" w:hAnsi="Arial Bold" w:cs="Arial"/>
      <w:b/>
      <w:bCs/>
      <w:spacing w:val="-36"/>
      <w:sz w:val="116"/>
      <w:szCs w:val="116"/>
      <w:lang w:eastAsia="en-US"/>
    </w:rPr>
  </w:style>
  <w:style w:type="paragraph" w:styleId="Header">
    <w:name w:val="header"/>
    <w:basedOn w:val="Normal"/>
    <w:link w:val="HeaderChar"/>
    <w:uiPriority w:val="99"/>
    <w:unhideWhenUsed/>
    <w:rsid w:val="00BF557A"/>
    <w:pPr>
      <w:tabs>
        <w:tab w:val="center" w:pos="4513"/>
        <w:tab w:val="right" w:pos="9026"/>
      </w:tabs>
      <w:spacing w:after="0"/>
    </w:pPr>
  </w:style>
  <w:style w:type="character" w:customStyle="1" w:styleId="HeaderChar">
    <w:name w:val="Header Char"/>
    <w:basedOn w:val="DefaultParagraphFont"/>
    <w:link w:val="Header"/>
    <w:uiPriority w:val="99"/>
    <w:rsid w:val="00BF557A"/>
    <w:rPr>
      <w:rFonts w:eastAsiaTheme="minorEastAsia"/>
      <w:lang w:eastAsia="en-GB"/>
    </w:rPr>
  </w:style>
  <w:style w:type="paragraph" w:styleId="Footer">
    <w:name w:val="footer"/>
    <w:basedOn w:val="Normal"/>
    <w:link w:val="FooterChar"/>
    <w:uiPriority w:val="99"/>
    <w:unhideWhenUsed/>
    <w:rsid w:val="00BF557A"/>
    <w:pPr>
      <w:tabs>
        <w:tab w:val="center" w:pos="4513"/>
        <w:tab w:val="right" w:pos="9026"/>
      </w:tabs>
      <w:spacing w:after="0"/>
    </w:pPr>
  </w:style>
  <w:style w:type="character" w:customStyle="1" w:styleId="FooterChar">
    <w:name w:val="Footer Char"/>
    <w:basedOn w:val="DefaultParagraphFont"/>
    <w:link w:val="Footer"/>
    <w:uiPriority w:val="99"/>
    <w:rsid w:val="00BF557A"/>
    <w:rPr>
      <w:rFonts w:eastAsiaTheme="minorEastAsia"/>
      <w:lang w:eastAsia="en-GB"/>
    </w:rPr>
  </w:style>
  <w:style w:type="character" w:styleId="UnresolvedMention">
    <w:name w:val="Unresolved Mention"/>
    <w:basedOn w:val="DefaultParagraphFont"/>
    <w:uiPriority w:val="99"/>
    <w:semiHidden/>
    <w:unhideWhenUsed/>
    <w:rsid w:val="004A47A2"/>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EastAsia"/>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4683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83D"/>
    <w:rPr>
      <w:rFonts w:ascii="Segoe UI" w:eastAsiaTheme="minorEastAsia"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B4683D"/>
    <w:rPr>
      <w:b/>
      <w:bCs/>
    </w:rPr>
  </w:style>
  <w:style w:type="character" w:customStyle="1" w:styleId="CommentSubjectChar">
    <w:name w:val="Comment Subject Char"/>
    <w:basedOn w:val="CommentTextChar"/>
    <w:link w:val="CommentSubject"/>
    <w:uiPriority w:val="99"/>
    <w:semiHidden/>
    <w:rsid w:val="00B4683D"/>
    <w:rPr>
      <w:rFonts w:eastAsiaTheme="minorEastAsia"/>
      <w:b/>
      <w:bCs/>
      <w:sz w:val="20"/>
      <w:szCs w:val="20"/>
      <w:lang w:eastAsia="en-GB"/>
    </w:rPr>
  </w:style>
  <w:style w:type="table" w:styleId="TableGrid">
    <w:name w:val="Table Grid"/>
    <w:basedOn w:val="TableNormal"/>
    <w:uiPriority w:val="39"/>
    <w:rsid w:val="00793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2D77"/>
    <w:rPr>
      <w:color w:val="954F72" w:themeColor="followedHyperlink"/>
      <w:u w:val="single"/>
    </w:rPr>
  </w:style>
  <w:style w:type="paragraph" w:styleId="TOCHeading">
    <w:name w:val="TOC Heading"/>
    <w:basedOn w:val="Heading1"/>
    <w:next w:val="Normal"/>
    <w:uiPriority w:val="39"/>
    <w:unhideWhenUsed/>
    <w:qFormat/>
    <w:rsid w:val="00D86A10"/>
    <w:pPr>
      <w:spacing w:before="240" w:line="259" w:lineRule="auto"/>
      <w:outlineLvl w:val="9"/>
    </w:pPr>
    <w:rPr>
      <w:rFonts w:asciiTheme="majorHAnsi" w:hAnsiTheme="majorHAnsi"/>
      <w:b w:val="0"/>
      <w:bCs w:val="0"/>
      <w:color w:val="2F5496" w:themeColor="accent1" w:themeShade="BF"/>
      <w:sz w:val="32"/>
      <w:szCs w:val="32"/>
      <w:lang w:val="en-US" w:eastAsia="en-US"/>
    </w:rPr>
  </w:style>
  <w:style w:type="paragraph" w:styleId="TOC1">
    <w:name w:val="toc 1"/>
    <w:basedOn w:val="Normal"/>
    <w:next w:val="Normal"/>
    <w:autoRedefine/>
    <w:uiPriority w:val="39"/>
    <w:unhideWhenUsed/>
    <w:rsid w:val="00062844"/>
    <w:pPr>
      <w:tabs>
        <w:tab w:val="right" w:leader="dot" w:pos="10915"/>
      </w:tabs>
      <w:spacing w:after="40"/>
      <w:ind w:left="851"/>
    </w:pPr>
  </w:style>
  <w:style w:type="character" w:styleId="Strong">
    <w:name w:val="Strong"/>
    <w:basedOn w:val="DefaultParagraphFont"/>
    <w:uiPriority w:val="22"/>
    <w:qFormat/>
    <w:rsid w:val="006B5C52"/>
    <w:rPr>
      <w:b/>
      <w:bCs/>
    </w:rPr>
  </w:style>
  <w:style w:type="character" w:customStyle="1" w:styleId="Heading2Char">
    <w:name w:val="Heading 2 Char"/>
    <w:basedOn w:val="DefaultParagraphFont"/>
    <w:link w:val="Heading2"/>
    <w:uiPriority w:val="9"/>
    <w:rsid w:val="008C4B0F"/>
    <w:rPr>
      <w:rFonts w:asciiTheme="majorHAnsi" w:eastAsiaTheme="majorEastAsia" w:hAnsiTheme="majorHAnsi" w:cstheme="majorBidi"/>
      <w:color w:val="2F5496" w:themeColor="accent1" w:themeShade="BF"/>
      <w:sz w:val="26"/>
      <w:szCs w:val="26"/>
      <w:lang w:eastAsia="en-GB"/>
    </w:rPr>
  </w:style>
  <w:style w:type="character" w:customStyle="1" w:styleId="ui-provider">
    <w:name w:val="ui-provider"/>
    <w:basedOn w:val="DefaultParagraphFont"/>
    <w:rsid w:val="002B015A"/>
  </w:style>
  <w:style w:type="paragraph" w:styleId="Revision">
    <w:name w:val="Revision"/>
    <w:hidden/>
    <w:uiPriority w:val="99"/>
    <w:semiHidden/>
    <w:rsid w:val="0049181E"/>
    <w:pPr>
      <w:spacing w:after="0" w:line="240" w:lineRule="auto"/>
    </w:pPr>
    <w:rPr>
      <w:rFonts w:eastAsiaTheme="minorEastAsia"/>
      <w:lang w:eastAsia="en-GB"/>
    </w:rPr>
  </w:style>
  <w:style w:type="paragraph" w:customStyle="1" w:styleId="Default">
    <w:name w:val="Default"/>
    <w:rsid w:val="00001DC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C35671"/>
    <w:pPr>
      <w:spacing w:before="100" w:beforeAutospacing="1" w:after="100" w:afterAutospacing="1"/>
    </w:pPr>
    <w:rPr>
      <w:rFonts w:ascii="Calibri" w:eastAsiaTheme="minorHAnsi" w:hAnsi="Calibri" w:cs="Calibri"/>
    </w:rPr>
  </w:style>
  <w:style w:type="character" w:customStyle="1" w:styleId="ListParagraphChar">
    <w:name w:val="List Paragraph Char"/>
    <w:basedOn w:val="DefaultParagraphFont"/>
    <w:link w:val="ListParagraph"/>
    <w:uiPriority w:val="1"/>
    <w:rsid w:val="00FF6B3F"/>
    <w:rPr>
      <w:rFonts w:ascii="Arial" w:eastAsiaTheme="minorEastAsia" w:hAnsi="Arial"/>
      <w:lang w:eastAsia="en-GB"/>
    </w:rPr>
  </w:style>
  <w:style w:type="paragraph" w:styleId="BodyText2">
    <w:name w:val="Body Text 2"/>
    <w:basedOn w:val="Normal"/>
    <w:link w:val="BodyText2Char"/>
    <w:uiPriority w:val="99"/>
    <w:semiHidden/>
    <w:unhideWhenUsed/>
    <w:rsid w:val="00EE3659"/>
    <w:pPr>
      <w:spacing w:after="120" w:line="480" w:lineRule="auto"/>
    </w:pPr>
    <w:rPr>
      <w:rFonts w:ascii="Times New Roman" w:eastAsia="Times New Roman" w:hAnsi="Times New Roman" w:cs="Times New Roman"/>
      <w:sz w:val="24"/>
      <w:szCs w:val="24"/>
      <w:lang w:val="en-US" w:eastAsia="en-US"/>
    </w:rPr>
  </w:style>
  <w:style w:type="character" w:customStyle="1" w:styleId="BodyText2Char">
    <w:name w:val="Body Text 2 Char"/>
    <w:basedOn w:val="DefaultParagraphFont"/>
    <w:link w:val="BodyText2"/>
    <w:uiPriority w:val="99"/>
    <w:semiHidden/>
    <w:rsid w:val="00EE3659"/>
    <w:rPr>
      <w:rFonts w:ascii="Times New Roman" w:eastAsia="Times New Roman" w:hAnsi="Times New Roman" w:cs="Times New Roman"/>
      <w:sz w:val="24"/>
      <w:szCs w:val="24"/>
      <w:lang w:val="en-US"/>
    </w:rPr>
  </w:style>
  <w:style w:type="paragraph" w:customStyle="1" w:styleId="CM158">
    <w:name w:val="CM158"/>
    <w:basedOn w:val="Default"/>
    <w:next w:val="Default"/>
    <w:uiPriority w:val="99"/>
    <w:rsid w:val="002D55AC"/>
    <w:pPr>
      <w:widowControl w:val="0"/>
    </w:pPr>
    <w:rPr>
      <w:color w:val="auto"/>
    </w:rPr>
  </w:style>
  <w:style w:type="paragraph" w:styleId="TOC2">
    <w:name w:val="toc 2"/>
    <w:basedOn w:val="Normal"/>
    <w:next w:val="Normal"/>
    <w:autoRedefine/>
    <w:uiPriority w:val="39"/>
    <w:unhideWhenUsed/>
    <w:rsid w:val="003A3388"/>
    <w:pPr>
      <w:tabs>
        <w:tab w:val="left" w:pos="851"/>
        <w:tab w:val="right" w:leader="dot" w:pos="10338"/>
      </w:tabs>
      <w:spacing w:after="100"/>
      <w:ind w:left="851"/>
    </w:pPr>
    <w:rPr>
      <w:rFonts w:cs="Arial"/>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044790">
      <w:bodyDiv w:val="1"/>
      <w:marLeft w:val="0"/>
      <w:marRight w:val="0"/>
      <w:marTop w:val="0"/>
      <w:marBottom w:val="0"/>
      <w:divBdr>
        <w:top w:val="none" w:sz="0" w:space="0" w:color="auto"/>
        <w:left w:val="none" w:sz="0" w:space="0" w:color="auto"/>
        <w:bottom w:val="none" w:sz="0" w:space="0" w:color="auto"/>
        <w:right w:val="none" w:sz="0" w:space="0" w:color="auto"/>
      </w:divBdr>
    </w:div>
    <w:div w:id="1403068597">
      <w:bodyDiv w:val="1"/>
      <w:marLeft w:val="0"/>
      <w:marRight w:val="0"/>
      <w:marTop w:val="0"/>
      <w:marBottom w:val="0"/>
      <w:divBdr>
        <w:top w:val="none" w:sz="0" w:space="0" w:color="auto"/>
        <w:left w:val="none" w:sz="0" w:space="0" w:color="auto"/>
        <w:bottom w:val="none" w:sz="0" w:space="0" w:color="auto"/>
        <w:right w:val="none" w:sz="0" w:space="0" w:color="auto"/>
      </w:divBdr>
    </w:div>
    <w:div w:id="14180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pshe-association.org.uk/curriculum-and-resources/resources/disrespect-nobody-teaching-resources-preventing" TargetMode="External"/><Relationship Id="rId26" Type="http://schemas.openxmlformats.org/officeDocument/2006/relationships/hyperlink" Target="https://www.gov.uk/government/publications/preventing-and-tackling-bullying" TargetMode="External"/><Relationship Id="rId39" Type="http://schemas.openxmlformats.org/officeDocument/2006/relationships/footer" Target="footer1.xml"/><Relationship Id="rId21" Type="http://schemas.openxmlformats.org/officeDocument/2006/relationships/hyperlink" Target="https://sexwise.fpa.org.uk/" TargetMode="External"/><Relationship Id="rId34" Type="http://schemas.openxmlformats.org/officeDocument/2006/relationships/hyperlink" Target="https://www.gov.uk/guidance/teaching-about-relationships-sex-and-health"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e.hanbury@sfit.org.uk" TargetMode="External"/><Relationship Id="rId20" Type="http://schemas.openxmlformats.org/officeDocument/2006/relationships/hyperlink" Target="https://riseabove.org.uk/" TargetMode="External"/><Relationship Id="rId29" Type="http://schemas.openxmlformats.org/officeDocument/2006/relationships/hyperlink" Target="https://www.gov.uk/guidance/mental-health-and-wellbeing-support-in-schools-and-colleges"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keeping-children-safe-in-education--2" TargetMode="External"/><Relationship Id="rId32" Type="http://schemas.openxmlformats.org/officeDocument/2006/relationships/hyperlink" Target="https://pshe-association.org.uk/curriculum-and-resources/resources/guidance-teaching-about-consent-pshe-education-key" TargetMode="External"/><Relationship Id="rId37"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pshe-association.org.uk/curriculum-and-resources/resources/handling-complex-issues-safely-pshe-education" TargetMode="External"/><Relationship Id="rId28" Type="http://schemas.openxmlformats.org/officeDocument/2006/relationships/hyperlink" Target="https://www.gov.uk/government/publications/promoting-children-and-young-peoples-emotional-health-and-wellbeing" TargetMode="External"/><Relationship Id="rId36"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0" Type="http://schemas.openxmlformats.org/officeDocument/2006/relationships/endnotes" Target="endnotes.xml"/><Relationship Id="rId19" Type="http://schemas.openxmlformats.org/officeDocument/2006/relationships/hyperlink" Target="https://www.nspcc.org.uk/preventing-abuse/keeping-children-safe/underwear-rule/underwear-rule-schools-teaching-resources/" TargetMode="External"/><Relationship Id="rId31" Type="http://schemas.openxmlformats.org/officeDocument/2006/relationships/hyperlink" Target="https://www.gov.uk/government/publications/relationships-education-relationships-and-sex-education-rse-and-health-educ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gov.uk/government/publications/equality-act-2010-advice-for-schools" TargetMode="External"/><Relationship Id="rId27" Type="http://schemas.openxmlformats.org/officeDocument/2006/relationships/hyperlink" Target="https://www.google.com/search?q=promoting+young+children%27s+social+and+emotional+health&amp;ei=rHARYYXnEpSU1fAP57uL8AM&amp;oq=promoting+children%27s+and+young&amp;gs_lcp=Cgdnd3Mtd2l6EAEYADIGCAAQFhAeOgcIABBHELADOgUIABCRAjoRCC4QgAQQsQMQgwEQxwEQowI6CAgAEIAEELEDOg4ILhCABBCxAxDHARCjAjoLCC4QgAQQsQMQgwE6BQgAEIAEOgQIABBDOgUILhCABDoOCC4QsQMQgwEQxwEQrwE6CAgAELEDEIMBOggILhCABBCxAzoLCC4QgAQQxwEQrwE6CwgAEIAEELEDEIMBOgcIABCxAxBDOgUIIRCgAUoECEEYAFDgGFj8VGCgZWgCcAJ4AYABswWIAdwfkgENMTUuMTAuMi4xLjAuMZgBAKABAbABAMgBCMABAQ&amp;sclient=gws-wiz" TargetMode="External"/><Relationship Id="rId30" Type="http://schemas.openxmlformats.org/officeDocument/2006/relationships/hyperlink" Target="https://www.gov.uk/government/publications/relationships-education-relationships-and-sex-education-rse-and-health-education" TargetMode="External"/><Relationship Id="rId35" Type="http://schemas.openxmlformats.org/officeDocument/2006/relationships/hyperlink" Target="https://www.gov.uk/government/publications/sexual-violence-and-sexual-harassment-between-children-in-schools-and-colleges"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mailto:i.harben@sfit.org.uk" TargetMode="External"/><Relationship Id="rId25" Type="http://schemas.openxmlformats.org/officeDocument/2006/relationships/hyperlink" Target="https://assets.publishing.service.gov.uk/government/uploads/system/uploads/attachment_data/file/1021914/KCSIE_2021_September_guidance.pdf" TargetMode="External"/><Relationship Id="rId33" Type="http://schemas.openxmlformats.org/officeDocument/2006/relationships/hyperlink" Target="https://www.gov.uk/guidance/teaching-about-relationships-sex-and-health"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skType xmlns="5ad066b7-17af-49ff-b59c-e8a3e1ff06aa">P&amp;P</TaskType>
    <ApplicableYear xmlns="5ad066b7-17af-49ff-b59c-e8a3e1ff06aa">2021-22</ApplicableYea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4CD9F22918244BA3BBBFB76E273BD2" ma:contentTypeVersion="9" ma:contentTypeDescription="Create a new document." ma:contentTypeScope="" ma:versionID="367cf0e30d740127832241ae66aa05f8">
  <xsd:schema xmlns:xsd="http://www.w3.org/2001/XMLSchema" xmlns:xs="http://www.w3.org/2001/XMLSchema" xmlns:p="http://schemas.microsoft.com/office/2006/metadata/properties" xmlns:ns2="5ad066b7-17af-49ff-b59c-e8a3e1ff06aa" xmlns:ns3="e24e818d-d948-4127-9fb9-6cbe23699f34" targetNamespace="http://schemas.microsoft.com/office/2006/metadata/properties" ma:root="true" ma:fieldsID="fbafb159da9ab66801cf3955130d4d60" ns2:_="" ns3:_="">
    <xsd:import namespace="5ad066b7-17af-49ff-b59c-e8a3e1ff06aa"/>
    <xsd:import namespace="e24e818d-d948-4127-9fb9-6cbe23699f34"/>
    <xsd:element name="properties">
      <xsd:complexType>
        <xsd:sequence>
          <xsd:element name="documentManagement">
            <xsd:complexType>
              <xsd:all>
                <xsd:element ref="ns2:TaskType"/>
                <xsd:element ref="ns2:ApplicableYear"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ternalName="TaskType">
      <xsd:simpleType>
        <xsd:restriction base="dms:Choice">
          <xsd:enumeration value="CD"/>
          <xsd:enumeration value="Consultations"/>
          <xsd:enumeration value="DHR/CR"/>
          <xsd:enumeration value="General"/>
          <xsd:enumeration value="Investigations"/>
          <xsd:enumeration value="Ofsted"/>
          <xsd:enumeration value="OS"/>
          <xsd:enumeration value="P&amp;P"/>
          <xsd:enumeration value="Reviews"/>
          <xsd:enumeration value="Std 3"/>
          <xsd:enumeration value="Training"/>
          <xsd:enumeration value="Section 11"/>
          <xsd:enumeration value="Package &amp; Resources"/>
          <xsd:enumeration value="Finance"/>
        </xsd:restriction>
      </xsd:simpleType>
    </xsd:element>
    <xsd:element name="ApplicableYear" ma:index="9" nillable="true" ma:displayName="Applicable Year" ma:format="Dropdown" ma:internalName="ApplicableYear">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B796D-89ED-40AA-B07C-BEAEE5AEE218}">
  <ds:schemaRefs>
    <ds:schemaRef ds:uri="http://schemas.microsoft.com/sharepoint/v3/contenttype/forms"/>
  </ds:schemaRefs>
</ds:datastoreItem>
</file>

<file path=customXml/itemProps2.xml><?xml version="1.0" encoding="utf-8"?>
<ds:datastoreItem xmlns:ds="http://schemas.openxmlformats.org/officeDocument/2006/customXml" ds:itemID="{5C7A8616-CE27-4EC6-9299-B0BA270B8F91}">
  <ds:schemaRefs>
    <ds:schemaRef ds:uri="http://schemas.microsoft.com/office/2006/metadata/properties"/>
    <ds:schemaRef ds:uri="http://schemas.microsoft.com/office/infopath/2007/PartnerControls"/>
    <ds:schemaRef ds:uri="5ad066b7-17af-49ff-b59c-e8a3e1ff06aa"/>
  </ds:schemaRefs>
</ds:datastoreItem>
</file>

<file path=customXml/itemProps3.xml><?xml version="1.0" encoding="utf-8"?>
<ds:datastoreItem xmlns:ds="http://schemas.openxmlformats.org/officeDocument/2006/customXml" ds:itemID="{303C9BB2-DBE8-4EFA-BB09-71B9232DA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066b7-17af-49ff-b59c-e8a3e1ff06aa"/>
    <ds:schemaRef ds:uri="e24e818d-d948-4127-9fb9-6cbe23699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61B617-EE1D-4BB5-AB8B-11CD20C0A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18</Pages>
  <Words>6691</Words>
  <Characters>38145</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44747</CharactersWithSpaces>
  <SharedDoc>false</SharedDoc>
  <HLinks>
    <vt:vector size="54" baseType="variant">
      <vt:variant>
        <vt:i4>7274610</vt:i4>
      </vt:variant>
      <vt:variant>
        <vt:i4>24</vt:i4>
      </vt:variant>
      <vt:variant>
        <vt:i4>0</vt:i4>
      </vt:variant>
      <vt:variant>
        <vt:i4>5</vt:i4>
      </vt:variant>
      <vt:variant>
        <vt:lpwstr>https://www.theeducationpeople.org/products/safeguarding/education-safeguarding-team-contacts/</vt:lpwstr>
      </vt:variant>
      <vt:variant>
        <vt:lpwstr/>
      </vt:variant>
      <vt:variant>
        <vt:i4>7274539</vt:i4>
      </vt:variant>
      <vt:variant>
        <vt:i4>21</vt:i4>
      </vt:variant>
      <vt:variant>
        <vt:i4>0</vt:i4>
      </vt:variant>
      <vt:variant>
        <vt:i4>5</vt:i4>
      </vt:variant>
      <vt:variant>
        <vt:lpwstr>http://www.gov.uk/government/publications/searching-screening-and-confiscation</vt:lpwstr>
      </vt:variant>
      <vt:variant>
        <vt:lpwstr/>
      </vt:variant>
      <vt:variant>
        <vt:i4>7274539</vt:i4>
      </vt:variant>
      <vt:variant>
        <vt:i4>18</vt:i4>
      </vt:variant>
      <vt:variant>
        <vt:i4>0</vt:i4>
      </vt:variant>
      <vt:variant>
        <vt:i4>5</vt:i4>
      </vt:variant>
      <vt:variant>
        <vt:lpwstr>http://www.gov.uk/government/publications/searching-screening-and-confiscation</vt:lpwstr>
      </vt:variant>
      <vt:variant>
        <vt:lpwstr/>
      </vt:variant>
      <vt:variant>
        <vt:i4>720977</vt:i4>
      </vt:variant>
      <vt:variant>
        <vt:i4>15</vt:i4>
      </vt:variant>
      <vt:variant>
        <vt:i4>0</vt:i4>
      </vt:variant>
      <vt:variant>
        <vt:i4>5</vt:i4>
      </vt:variant>
      <vt:variant>
        <vt:lpwstr>https://www.kscb.org.uk/</vt:lpwstr>
      </vt:variant>
      <vt:variant>
        <vt:lpwstr/>
      </vt:variant>
      <vt:variant>
        <vt:i4>1507417</vt:i4>
      </vt:variant>
      <vt:variant>
        <vt:i4>12</vt:i4>
      </vt:variant>
      <vt:variant>
        <vt:i4>0</vt:i4>
      </vt:variant>
      <vt:variant>
        <vt:i4>5</vt:i4>
      </vt:variant>
      <vt:variant>
        <vt:lpwstr>https://www.gov.uk/government/publications/working-together-to-safeguard-children--2</vt:lpwstr>
      </vt:variant>
      <vt:variant>
        <vt:lpwstr/>
      </vt:variant>
      <vt:variant>
        <vt:i4>4194317</vt:i4>
      </vt:variant>
      <vt:variant>
        <vt:i4>9</vt:i4>
      </vt:variant>
      <vt:variant>
        <vt:i4>0</vt:i4>
      </vt:variant>
      <vt:variant>
        <vt:i4>5</vt:i4>
      </vt:variant>
      <vt:variant>
        <vt:lpwstr>https://www.gov.uk/government/publications/early-years-foundation-stage-framework--2</vt:lpwstr>
      </vt:variant>
      <vt:variant>
        <vt:lpwstr/>
      </vt:variant>
      <vt:variant>
        <vt:i4>852049</vt:i4>
      </vt:variant>
      <vt:variant>
        <vt:i4>6</vt:i4>
      </vt:variant>
      <vt:variant>
        <vt:i4>0</vt:i4>
      </vt:variant>
      <vt:variant>
        <vt:i4>5</vt:i4>
      </vt:variant>
      <vt:variant>
        <vt:lpwstr>https://www.gov.uk/guidance/safeguarding-and-remote-education-during-coronavirus-covid-19</vt:lpwstr>
      </vt:variant>
      <vt:variant>
        <vt:lpwstr/>
      </vt:variant>
      <vt:variant>
        <vt:i4>5898255</vt:i4>
      </vt:variant>
      <vt:variant>
        <vt:i4>3</vt:i4>
      </vt:variant>
      <vt:variant>
        <vt:i4>0</vt:i4>
      </vt:variant>
      <vt:variant>
        <vt:i4>5</vt:i4>
      </vt:variant>
      <vt:variant>
        <vt:lpwstr>https://www.gov.uk/government/publications/keeping-children-safe-in-education--2</vt:lpwstr>
      </vt:variant>
      <vt:variant>
        <vt:lpwstr/>
      </vt:variant>
      <vt:variant>
        <vt:i4>852049</vt:i4>
      </vt:variant>
      <vt:variant>
        <vt:i4>0</vt:i4>
      </vt:variant>
      <vt:variant>
        <vt:i4>0</vt:i4>
      </vt:variant>
      <vt:variant>
        <vt:i4>5</vt:i4>
      </vt:variant>
      <vt:variant>
        <vt:lpwstr>https://www.gov.uk/guidance/safeguarding-and-remote-education-during-coronavirus-covid-19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Rebecca - TEP</dc:creator>
  <cp:keywords/>
  <dc:description/>
  <cp:lastModifiedBy>Marie Sleat</cp:lastModifiedBy>
  <cp:revision>4</cp:revision>
  <cp:lastPrinted>2025-01-22T11:54:00Z</cp:lastPrinted>
  <dcterms:created xsi:type="dcterms:W3CDTF">2024-11-06T14:24:00Z</dcterms:created>
  <dcterms:modified xsi:type="dcterms:W3CDTF">2025-01-22T11:54:00Z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0x010100014CD9F22918244BA3BBBFB76E273BD2</vt:lpwstr>
  </property>
</Properties>
</file>